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shd w:val="clear" w:color="auto" w:fill="FFF580"/>
          <w:lang w:eastAsia="ru-RU"/>
        </w:rPr>
        <w:t>Постановление</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Губернатора</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Ханты</w:t>
      </w:r>
      <w:r w:rsidRPr="0044320B">
        <w:rPr>
          <w:rFonts w:ascii="Arial" w:eastAsia="Times New Roman" w:hAnsi="Arial" w:cs="Arial"/>
          <w:b/>
          <w:bCs/>
          <w:color w:val="26282F"/>
          <w:sz w:val="26"/>
          <w:szCs w:val="26"/>
          <w:lang w:eastAsia="ru-RU"/>
        </w:rPr>
        <w:t>-</w:t>
      </w:r>
      <w:r w:rsidRPr="0044320B">
        <w:rPr>
          <w:rFonts w:ascii="Arial" w:eastAsia="Times New Roman" w:hAnsi="Arial" w:cs="Arial"/>
          <w:b/>
          <w:bCs/>
          <w:color w:val="26282F"/>
          <w:sz w:val="26"/>
          <w:szCs w:val="26"/>
          <w:shd w:val="clear" w:color="auto" w:fill="FFF580"/>
          <w:lang w:eastAsia="ru-RU"/>
        </w:rPr>
        <w:t>Мансийского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АО</w:t>
      </w:r>
      <w:r w:rsidRPr="0044320B">
        <w:rPr>
          <w:rFonts w:ascii="Arial" w:eastAsia="Times New Roman" w:hAnsi="Arial" w:cs="Arial"/>
          <w:b/>
          <w:bCs/>
          <w:color w:val="26282F"/>
          <w:sz w:val="26"/>
          <w:szCs w:val="26"/>
          <w:lang w:eastAsia="ru-RU"/>
        </w:rPr>
        <w:t xml:space="preserve"> - Югры от </w:t>
      </w:r>
      <w:r w:rsidRPr="0044320B">
        <w:rPr>
          <w:rFonts w:ascii="Arial" w:eastAsia="Times New Roman" w:hAnsi="Arial" w:cs="Arial"/>
          <w:b/>
          <w:bCs/>
          <w:color w:val="26282F"/>
          <w:sz w:val="26"/>
          <w:szCs w:val="26"/>
          <w:shd w:val="clear" w:color="auto" w:fill="FFF580"/>
          <w:lang w:eastAsia="ru-RU"/>
        </w:rPr>
        <w:t>25</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декабря</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2014</w:t>
      </w:r>
      <w:r w:rsidRPr="0044320B">
        <w:rPr>
          <w:rFonts w:ascii="Arial" w:eastAsia="Times New Roman" w:hAnsi="Arial" w:cs="Arial"/>
          <w:b/>
          <w:bCs/>
          <w:color w:val="26282F"/>
          <w:sz w:val="26"/>
          <w:szCs w:val="26"/>
          <w:lang w:eastAsia="ru-RU"/>
        </w:rPr>
        <w:t xml:space="preserve"> г. N </w:t>
      </w:r>
      <w:r w:rsidRPr="0044320B">
        <w:rPr>
          <w:rFonts w:ascii="Arial" w:eastAsia="Times New Roman" w:hAnsi="Arial" w:cs="Arial"/>
          <w:b/>
          <w:bCs/>
          <w:color w:val="26282F"/>
          <w:sz w:val="26"/>
          <w:szCs w:val="26"/>
          <w:shd w:val="clear" w:color="auto" w:fill="FFF580"/>
          <w:lang w:eastAsia="ru-RU"/>
        </w:rPr>
        <w:t>142</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lang w:eastAsia="ru-RU"/>
        </w:rPr>
        <w:br/>
        <w:t xml:space="preserve">"О порядке образования общественных советов и типовом положении об общественном совете при исполнительном органе государственной власти </w:t>
      </w:r>
      <w:r w:rsidRPr="0044320B">
        <w:rPr>
          <w:rFonts w:ascii="Arial" w:eastAsia="Times New Roman" w:hAnsi="Arial" w:cs="Arial"/>
          <w:b/>
          <w:bCs/>
          <w:color w:val="26282F"/>
          <w:sz w:val="26"/>
          <w:szCs w:val="26"/>
          <w:shd w:val="clear" w:color="auto" w:fill="FFF580"/>
          <w:lang w:eastAsia="ru-RU"/>
        </w:rPr>
        <w:t>Ханты</w:t>
      </w:r>
      <w:r w:rsidRPr="0044320B">
        <w:rPr>
          <w:rFonts w:ascii="Arial" w:eastAsia="Times New Roman" w:hAnsi="Arial" w:cs="Arial"/>
          <w:b/>
          <w:bCs/>
          <w:color w:val="26282F"/>
          <w:sz w:val="26"/>
          <w:szCs w:val="26"/>
          <w:lang w:eastAsia="ru-RU"/>
        </w:rPr>
        <w:t>-</w:t>
      </w:r>
      <w:r w:rsidRPr="0044320B">
        <w:rPr>
          <w:rFonts w:ascii="Arial" w:eastAsia="Times New Roman" w:hAnsi="Arial" w:cs="Arial"/>
          <w:b/>
          <w:bCs/>
          <w:color w:val="26282F"/>
          <w:sz w:val="26"/>
          <w:szCs w:val="26"/>
          <w:shd w:val="clear" w:color="auto" w:fill="FFF580"/>
          <w:lang w:eastAsia="ru-RU"/>
        </w:rPr>
        <w:t>Мансийского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автономного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округа</w:t>
      </w:r>
      <w:r w:rsidRPr="0044320B">
        <w:rPr>
          <w:rFonts w:ascii="Arial" w:eastAsia="Times New Roman" w:hAnsi="Arial" w:cs="Arial"/>
          <w:b/>
          <w:bCs/>
          <w:color w:val="26282F"/>
          <w:sz w:val="26"/>
          <w:szCs w:val="26"/>
          <w:lang w:eastAsia="ru-RU"/>
        </w:rPr>
        <w:t xml:space="preserve"> - Югры"</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(Информация об изменениях )</w:t>
      </w:r>
    </w:p>
    <w:p w:rsidR="0044320B" w:rsidRPr="0044320B" w:rsidRDefault="0044320B" w:rsidP="0044320B">
      <w:pPr>
        <w:spacing w:before="100" w:beforeAutospacing="1" w:after="100" w:afterAutospacing="1" w:line="240" w:lineRule="auto"/>
        <w:outlineLvl w:val="4"/>
        <w:rPr>
          <w:rFonts w:ascii="Arial" w:eastAsia="Times New Roman" w:hAnsi="Arial" w:cs="Arial"/>
          <w:b/>
          <w:bCs/>
          <w:sz w:val="20"/>
          <w:szCs w:val="20"/>
          <w:lang w:eastAsia="ru-RU"/>
        </w:rPr>
      </w:pPr>
      <w:r w:rsidRPr="0044320B">
        <w:rPr>
          <w:rFonts w:ascii="Arial" w:eastAsia="Times New Roman" w:hAnsi="Arial" w:cs="Arial"/>
          <w:b/>
          <w:bCs/>
          <w:sz w:val="20"/>
          <w:szCs w:val="20"/>
          <w:lang w:eastAsia="ru-RU"/>
        </w:rPr>
        <w:t>С изменениями и дополнениями от:</w:t>
      </w:r>
    </w:p>
    <w:p w:rsidR="0044320B" w:rsidRPr="0044320B" w:rsidRDefault="0044320B" w:rsidP="0044320B">
      <w:pPr>
        <w:spacing w:after="0" w:line="240" w:lineRule="auto"/>
        <w:jc w:val="both"/>
        <w:rPr>
          <w:rFonts w:ascii="Arial" w:eastAsia="Times New Roman" w:hAnsi="Arial" w:cs="Arial"/>
          <w:color w:val="353842"/>
          <w:sz w:val="20"/>
          <w:szCs w:val="20"/>
          <w:lang w:eastAsia="ru-RU"/>
        </w:rPr>
      </w:pPr>
      <w:r w:rsidRPr="0044320B">
        <w:rPr>
          <w:rFonts w:ascii="Arial" w:eastAsia="Times New Roman" w:hAnsi="Arial" w:cs="Arial"/>
          <w:color w:val="353842"/>
          <w:sz w:val="20"/>
          <w:szCs w:val="20"/>
          <w:lang w:eastAsia="ru-RU"/>
        </w:rPr>
        <w:t>17 апреля 2015 г., 23 августа 2016 г., 20 марта 2018 г.</w:t>
      </w:r>
    </w:p>
    <w:p w:rsidR="0044320B" w:rsidRPr="0044320B" w:rsidRDefault="0044320B" w:rsidP="0044320B">
      <w:pPr>
        <w:spacing w:after="0" w:line="240" w:lineRule="auto"/>
        <w:jc w:val="center"/>
        <w:rPr>
          <w:rFonts w:ascii="Arial" w:eastAsia="Times New Roman" w:hAnsi="Arial" w:cs="Arial"/>
          <w:sz w:val="24"/>
          <w:szCs w:val="24"/>
          <w:lang w:eastAsia="ru-RU"/>
        </w:rPr>
      </w:pPr>
      <w:r w:rsidRPr="0044320B">
        <w:rPr>
          <w:rFonts w:ascii="Arial" w:eastAsia="Times New Roman" w:hAnsi="Arial" w:cs="Arial"/>
          <w:color w:val="106BBE"/>
          <w:sz w:val="24"/>
          <w:szCs w:val="24"/>
          <w:lang w:eastAsia="ru-RU"/>
        </w:rPr>
        <w:t>Подробнее см. в справке к документу</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 соответствии с Законом Ханты-Мансийского автономного округа - Югры от 19 ноября 2001 года N 75-оз "О Губернаторе Ханты-Мансийского автономного округа - Югры", в целях реализации пункта 2 статьи 3 Закона Ханты-Мансийского автономного округа - Югры от 19 ноября 2014 года N 96-оз "Об общественном контроле в Ханты-Мансийском автономном округе - Югре" постановляю:</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 Утвердить:</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порядок образования общественных советов при исполнительных органах государственной власти Ханты-Мансийского автономного округа - Югры (приложение 1);</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типовое положение об общественном совете при исполнительном органе государственной власти Ханты-Мансийского автономного округа - Югры (приложение 2).</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2. Общественные советы, образованные при исполнительных органах государственной власти Ханты-Мансийского автономного округа - Югры, до принятия настоящего постановления осуществляют свою деятельность в соответствии с настоящим постановлением.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3. Признать утратившими силу:</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постановление Губернатора Ханты-Мансийского автономного округа - Югры от 18 января 2013 года N 5 "О порядке образования общественных советов при исполнительных органах государственной власти Ханты-Мансийского автономного округа - Югры";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пункт 22 постановления Губернатора Ханты-Мансийского автономного округа - Югры от 21 февраля 2014 года N 18 "О внесении изменений в некоторые правовые акты Губернатора Ханты-Мансийского автономного округа - Югры и признании утратившим силу распоряжения Губернатора Ханты-Мансийского автономного округа - Югры от 3 июня 2004 года N 220-рг "Об организации постоянного мониторинга общественно-политической и социально-экономической ситуации на территории Ханты-Мансийского автономного округа - Югры".</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4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4. Рекомендовать Общественной палате Ханты-Мансийского автономного округа - Югры осуществлять:</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4.1. Взаимодействие с общественными советами, созданными при исполнительных органах государственной власти Ханты-Мансийского автономного округа - Югры и органах местного самоуправления муниципальных образований Ханты-Мансийского автономного округа - Югры.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4.2. Оценку эффективности деятельности общественных советов, созданных при исполнительных органах государственной власти Ханты-Мансийского автономного округа - Югры, в установленном ею порядке.</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Постановлением Губернатора Ханты-Мансийского АО - Югры от 23 августа 2016 г. N 103 настоящее постановление дополнено пунктом 5</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 Департаменту общественных и внешних связей Ханты-Мансийского автономного округа - Югры организовать:</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 Мониторинг публикаций средств массовой информации, касающихся деятельности общественных советов при исполнительных органах государственной власти Ханты-Мансийского автономного округа - Югры.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5.2.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Ханты-Мансийского автономного округа - Югры.</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 дополнен подпунктом 5.3 с 23 марта 2018 г. - Постановление Губернатора Ханты-Мансийского АО - Югры от 20 марта 2018 г. N 14</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5.3. Размещение информации о деятельности общественных советов, созданных при исполнительных органах государственной власти Ханты-Мансийского автономного округа - Югры в сети Интернет на портале "Открытый регион - Югра".</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Постановление дополнено пунктом 6 с 23 марта 2018 г. - Постановление Губернатора Ханты-Мансийского АО - Югры от 20 марта 2018 г. N 14</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6. Рекомендовать органам местного самоуправления муниципальных образований Ханты-Мансийского автономного округа - Югры при формировании общественных советов руководствоваться настоящим постановлением.</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44320B" w:rsidRPr="0044320B" w:rsidTr="0044320B">
        <w:trPr>
          <w:tblCellSpacing w:w="15" w:type="dxa"/>
        </w:trPr>
        <w:tc>
          <w:tcPr>
            <w:tcW w:w="3300" w:type="pct"/>
            <w:hideMark/>
          </w:tcPr>
          <w:p w:rsidR="0044320B" w:rsidRPr="0044320B" w:rsidRDefault="0044320B" w:rsidP="0044320B">
            <w:pPr>
              <w:spacing w:after="0" w:line="240" w:lineRule="auto"/>
              <w:rPr>
                <w:rFonts w:ascii="Arial" w:eastAsia="Times New Roman" w:hAnsi="Arial" w:cs="Arial"/>
                <w:sz w:val="26"/>
                <w:szCs w:val="26"/>
                <w:lang w:eastAsia="ru-RU"/>
              </w:rPr>
            </w:pPr>
            <w:r w:rsidRPr="0044320B">
              <w:rPr>
                <w:rFonts w:ascii="Arial" w:eastAsia="Times New Roman" w:hAnsi="Arial" w:cs="Arial"/>
                <w:sz w:val="26"/>
                <w:szCs w:val="26"/>
                <w:lang w:eastAsia="ru-RU"/>
              </w:rPr>
              <w:t xml:space="preserve">Губернатор </w:t>
            </w:r>
            <w:r w:rsidRPr="0044320B">
              <w:rPr>
                <w:rFonts w:ascii="Arial" w:eastAsia="Times New Roman" w:hAnsi="Arial" w:cs="Arial"/>
                <w:sz w:val="26"/>
                <w:szCs w:val="26"/>
                <w:lang w:eastAsia="ru-RU"/>
              </w:rPr>
              <w:br/>
              <w:t xml:space="preserve">Ханты-Мансийского </w:t>
            </w:r>
            <w:r w:rsidRPr="0044320B">
              <w:rPr>
                <w:rFonts w:ascii="Arial" w:eastAsia="Times New Roman" w:hAnsi="Arial" w:cs="Arial"/>
                <w:sz w:val="26"/>
                <w:szCs w:val="26"/>
                <w:lang w:eastAsia="ru-RU"/>
              </w:rPr>
              <w:br/>
            </w:r>
            <w:r w:rsidRPr="0044320B">
              <w:rPr>
                <w:rFonts w:ascii="Arial" w:eastAsia="Times New Roman" w:hAnsi="Arial" w:cs="Arial"/>
                <w:sz w:val="26"/>
                <w:szCs w:val="26"/>
                <w:lang w:eastAsia="ru-RU"/>
              </w:rPr>
              <w:lastRenderedPageBreak/>
              <w:t>автономного округа - Югры</w:t>
            </w:r>
          </w:p>
        </w:tc>
        <w:tc>
          <w:tcPr>
            <w:tcW w:w="1650" w:type="pct"/>
            <w:hideMark/>
          </w:tcPr>
          <w:p w:rsidR="0044320B" w:rsidRPr="0044320B" w:rsidRDefault="0044320B" w:rsidP="0044320B">
            <w:pPr>
              <w:spacing w:after="0" w:line="240" w:lineRule="auto"/>
              <w:jc w:val="right"/>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Н.В. Комарова</w:t>
            </w:r>
          </w:p>
        </w:tc>
      </w:tr>
    </w:tbl>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lastRenderedPageBreak/>
        <w:t> </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 xml:space="preserve">Приложение 1 изменено с 23 марта 2018 г. - Постановление Губернатора </w:t>
      </w:r>
      <w:r w:rsidRPr="0044320B">
        <w:rPr>
          <w:rFonts w:ascii="Arial" w:eastAsia="Times New Roman" w:hAnsi="Arial" w:cs="Arial"/>
          <w:color w:val="353842"/>
          <w:sz w:val="26"/>
          <w:szCs w:val="26"/>
          <w:shd w:val="clear" w:color="auto" w:fill="FFF580"/>
          <w:lang w:eastAsia="ru-RU"/>
        </w:rPr>
        <w:t>Ханты</w:t>
      </w:r>
      <w:r w:rsidRPr="0044320B">
        <w:rPr>
          <w:rFonts w:ascii="Arial" w:eastAsia="Times New Roman" w:hAnsi="Arial" w:cs="Arial"/>
          <w:i/>
          <w:iCs/>
          <w:color w:val="353842"/>
          <w:sz w:val="26"/>
          <w:szCs w:val="26"/>
          <w:lang w:eastAsia="ru-RU"/>
        </w:rPr>
        <w:t>-</w:t>
      </w:r>
      <w:r w:rsidRPr="0044320B">
        <w:rPr>
          <w:rFonts w:ascii="Arial" w:eastAsia="Times New Roman" w:hAnsi="Arial" w:cs="Arial"/>
          <w:color w:val="353842"/>
          <w:sz w:val="26"/>
          <w:szCs w:val="26"/>
          <w:shd w:val="clear" w:color="auto" w:fill="FFF580"/>
          <w:lang w:eastAsia="ru-RU"/>
        </w:rPr>
        <w:t>Мансийского</w:t>
      </w:r>
      <w:r w:rsidRPr="0044320B">
        <w:rPr>
          <w:rFonts w:ascii="Arial" w:eastAsia="Times New Roman" w:hAnsi="Arial" w:cs="Arial"/>
          <w:i/>
          <w:iCs/>
          <w:color w:val="353842"/>
          <w:sz w:val="26"/>
          <w:szCs w:val="26"/>
          <w:lang w:eastAsia="ru-RU"/>
        </w:rPr>
        <w:t xml:space="preserve"> </w:t>
      </w:r>
      <w:r w:rsidRPr="0044320B">
        <w:rPr>
          <w:rFonts w:ascii="Arial" w:eastAsia="Times New Roman" w:hAnsi="Arial" w:cs="Arial"/>
          <w:color w:val="353842"/>
          <w:sz w:val="26"/>
          <w:szCs w:val="26"/>
          <w:shd w:val="clear" w:color="auto" w:fill="FFF580"/>
          <w:lang w:eastAsia="ru-RU"/>
        </w:rPr>
        <w:t>АО</w:t>
      </w:r>
      <w:r w:rsidRPr="0044320B">
        <w:rPr>
          <w:rFonts w:ascii="Arial" w:eastAsia="Times New Roman" w:hAnsi="Arial" w:cs="Arial"/>
          <w:i/>
          <w:iCs/>
          <w:color w:val="353842"/>
          <w:sz w:val="26"/>
          <w:szCs w:val="26"/>
          <w:lang w:eastAsia="ru-RU"/>
        </w:rPr>
        <w:t xml:space="preserve">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right"/>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Приложение 1</w:t>
      </w:r>
      <w:r w:rsidRPr="0044320B">
        <w:rPr>
          <w:rFonts w:ascii="Arial" w:eastAsia="Times New Roman" w:hAnsi="Arial" w:cs="Arial"/>
          <w:b/>
          <w:bCs/>
          <w:color w:val="26282F"/>
          <w:sz w:val="26"/>
          <w:szCs w:val="26"/>
          <w:lang w:eastAsia="ru-RU"/>
        </w:rPr>
        <w:br/>
        <w:t xml:space="preserve">к </w:t>
      </w:r>
      <w:r w:rsidRPr="0044320B">
        <w:rPr>
          <w:rFonts w:ascii="Arial" w:eastAsia="Times New Roman" w:hAnsi="Arial" w:cs="Arial"/>
          <w:b/>
          <w:bCs/>
          <w:color w:val="26282F"/>
          <w:sz w:val="26"/>
          <w:szCs w:val="26"/>
          <w:shd w:val="clear" w:color="auto" w:fill="FFF580"/>
          <w:lang w:eastAsia="ru-RU"/>
        </w:rPr>
        <w:t>постановлению</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Губернатора</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lang w:eastAsia="ru-RU"/>
        </w:rPr>
        <w:br/>
      </w:r>
      <w:r w:rsidRPr="0044320B">
        <w:rPr>
          <w:rFonts w:ascii="Arial" w:eastAsia="Times New Roman" w:hAnsi="Arial" w:cs="Arial"/>
          <w:b/>
          <w:bCs/>
          <w:color w:val="26282F"/>
          <w:sz w:val="26"/>
          <w:szCs w:val="26"/>
          <w:shd w:val="clear" w:color="auto" w:fill="FFF580"/>
          <w:lang w:eastAsia="ru-RU"/>
        </w:rPr>
        <w:t>Ханты</w:t>
      </w:r>
      <w:r w:rsidRPr="0044320B">
        <w:rPr>
          <w:rFonts w:ascii="Arial" w:eastAsia="Times New Roman" w:hAnsi="Arial" w:cs="Arial"/>
          <w:b/>
          <w:bCs/>
          <w:color w:val="26282F"/>
          <w:sz w:val="26"/>
          <w:szCs w:val="26"/>
          <w:lang w:eastAsia="ru-RU"/>
        </w:rPr>
        <w:t>-</w:t>
      </w:r>
      <w:r w:rsidRPr="0044320B">
        <w:rPr>
          <w:rFonts w:ascii="Arial" w:eastAsia="Times New Roman" w:hAnsi="Arial" w:cs="Arial"/>
          <w:b/>
          <w:bCs/>
          <w:color w:val="26282F"/>
          <w:sz w:val="26"/>
          <w:szCs w:val="26"/>
          <w:shd w:val="clear" w:color="auto" w:fill="FFF580"/>
          <w:lang w:eastAsia="ru-RU"/>
        </w:rPr>
        <w:t>Мансийского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lang w:eastAsia="ru-RU"/>
        </w:rPr>
        <w:br/>
      </w:r>
      <w:r w:rsidRPr="0044320B">
        <w:rPr>
          <w:rFonts w:ascii="Arial" w:eastAsia="Times New Roman" w:hAnsi="Arial" w:cs="Arial"/>
          <w:b/>
          <w:bCs/>
          <w:color w:val="26282F"/>
          <w:sz w:val="26"/>
          <w:szCs w:val="26"/>
          <w:shd w:val="clear" w:color="auto" w:fill="FFF580"/>
          <w:lang w:eastAsia="ru-RU"/>
        </w:rPr>
        <w:t>автономного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округа</w:t>
      </w:r>
      <w:r w:rsidRPr="0044320B">
        <w:rPr>
          <w:rFonts w:ascii="Arial" w:eastAsia="Times New Roman" w:hAnsi="Arial" w:cs="Arial"/>
          <w:b/>
          <w:bCs/>
          <w:color w:val="26282F"/>
          <w:sz w:val="26"/>
          <w:szCs w:val="26"/>
          <w:lang w:eastAsia="ru-RU"/>
        </w:rPr>
        <w:t xml:space="preserve"> - Югры </w:t>
      </w:r>
      <w:r w:rsidRPr="0044320B">
        <w:rPr>
          <w:rFonts w:ascii="Arial" w:eastAsia="Times New Roman" w:hAnsi="Arial" w:cs="Arial"/>
          <w:b/>
          <w:bCs/>
          <w:color w:val="26282F"/>
          <w:sz w:val="26"/>
          <w:szCs w:val="26"/>
          <w:lang w:eastAsia="ru-RU"/>
        </w:rPr>
        <w:br/>
        <w:t xml:space="preserve">от </w:t>
      </w:r>
      <w:r w:rsidRPr="0044320B">
        <w:rPr>
          <w:rFonts w:ascii="Arial" w:eastAsia="Times New Roman" w:hAnsi="Arial" w:cs="Arial"/>
          <w:b/>
          <w:bCs/>
          <w:color w:val="26282F"/>
          <w:sz w:val="26"/>
          <w:szCs w:val="26"/>
          <w:shd w:val="clear" w:color="auto" w:fill="FFF580"/>
          <w:lang w:eastAsia="ru-RU"/>
        </w:rPr>
        <w:t>25</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декабря</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2014</w:t>
      </w:r>
      <w:r w:rsidRPr="0044320B">
        <w:rPr>
          <w:rFonts w:ascii="Arial" w:eastAsia="Times New Roman" w:hAnsi="Arial" w:cs="Arial"/>
          <w:b/>
          <w:bCs/>
          <w:color w:val="26282F"/>
          <w:sz w:val="26"/>
          <w:szCs w:val="26"/>
          <w:lang w:eastAsia="ru-RU"/>
        </w:rPr>
        <w:t xml:space="preserve"> г. N </w:t>
      </w:r>
      <w:r w:rsidRPr="0044320B">
        <w:rPr>
          <w:rFonts w:ascii="Arial" w:eastAsia="Times New Roman" w:hAnsi="Arial" w:cs="Arial"/>
          <w:b/>
          <w:bCs/>
          <w:color w:val="26282F"/>
          <w:sz w:val="26"/>
          <w:szCs w:val="26"/>
          <w:shd w:val="clear" w:color="auto" w:fill="FFF580"/>
          <w:lang w:eastAsia="ru-RU"/>
        </w:rPr>
        <w:t>142</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Порядок</w:t>
      </w:r>
      <w:r w:rsidRPr="0044320B">
        <w:rPr>
          <w:rFonts w:ascii="Arial" w:eastAsia="Times New Roman" w:hAnsi="Arial" w:cs="Arial"/>
          <w:b/>
          <w:bCs/>
          <w:color w:val="26282F"/>
          <w:sz w:val="26"/>
          <w:szCs w:val="26"/>
          <w:lang w:eastAsia="ru-RU"/>
        </w:rPr>
        <w:br/>
        <w:t>образования общественных советов при исполнительных органах государственной власти Ханты-Мансийского автономного округа - Югры</w:t>
      </w:r>
      <w:r w:rsidRPr="0044320B">
        <w:rPr>
          <w:rFonts w:ascii="Arial" w:eastAsia="Times New Roman" w:hAnsi="Arial" w:cs="Arial"/>
          <w:b/>
          <w:bCs/>
          <w:color w:val="26282F"/>
          <w:sz w:val="26"/>
          <w:szCs w:val="26"/>
          <w:lang w:eastAsia="ru-RU"/>
        </w:rPr>
        <w:br/>
        <w:t>(далее - Порядок)</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(Информация об изменениях )</w:t>
      </w:r>
    </w:p>
    <w:p w:rsidR="0044320B" w:rsidRPr="0044320B" w:rsidRDefault="0044320B" w:rsidP="0044320B">
      <w:pPr>
        <w:spacing w:before="100" w:beforeAutospacing="1" w:after="100" w:afterAutospacing="1" w:line="240" w:lineRule="auto"/>
        <w:outlineLvl w:val="4"/>
        <w:rPr>
          <w:rFonts w:ascii="Arial" w:eastAsia="Times New Roman" w:hAnsi="Arial" w:cs="Arial"/>
          <w:b/>
          <w:bCs/>
          <w:sz w:val="20"/>
          <w:szCs w:val="20"/>
          <w:lang w:eastAsia="ru-RU"/>
        </w:rPr>
      </w:pPr>
      <w:r w:rsidRPr="0044320B">
        <w:rPr>
          <w:rFonts w:ascii="Arial" w:eastAsia="Times New Roman" w:hAnsi="Arial" w:cs="Arial"/>
          <w:b/>
          <w:bCs/>
          <w:sz w:val="20"/>
          <w:szCs w:val="20"/>
          <w:lang w:eastAsia="ru-RU"/>
        </w:rPr>
        <w:t>С изменениями и дополнениями от:</w:t>
      </w:r>
    </w:p>
    <w:p w:rsidR="0044320B" w:rsidRPr="0044320B" w:rsidRDefault="0044320B" w:rsidP="0044320B">
      <w:pPr>
        <w:spacing w:after="0" w:line="240" w:lineRule="auto"/>
        <w:ind w:left="-150" w:right="-150"/>
        <w:jc w:val="both"/>
        <w:rPr>
          <w:rFonts w:ascii="Arial" w:eastAsia="Times New Roman" w:hAnsi="Arial" w:cs="Arial"/>
          <w:color w:val="353842"/>
          <w:sz w:val="20"/>
          <w:szCs w:val="20"/>
          <w:lang w:eastAsia="ru-RU"/>
        </w:rPr>
      </w:pPr>
      <w:r w:rsidRPr="0044320B">
        <w:rPr>
          <w:rFonts w:ascii="Arial" w:eastAsia="Times New Roman" w:hAnsi="Arial" w:cs="Arial"/>
          <w:color w:val="353842"/>
          <w:sz w:val="20"/>
          <w:szCs w:val="20"/>
          <w:lang w:eastAsia="ru-RU"/>
        </w:rPr>
        <w:t>17 апреля 2015 г., 23 августа 2016 г., 20 марта 2018 г.</w:t>
      </w:r>
    </w:p>
    <w:p w:rsidR="0044320B" w:rsidRPr="0044320B" w:rsidRDefault="0044320B" w:rsidP="0044320B">
      <w:pPr>
        <w:spacing w:after="0" w:line="240" w:lineRule="auto"/>
        <w:jc w:val="center"/>
        <w:rPr>
          <w:rFonts w:ascii="Arial" w:eastAsia="Times New Roman" w:hAnsi="Arial" w:cs="Arial"/>
          <w:sz w:val="24"/>
          <w:szCs w:val="24"/>
          <w:lang w:eastAsia="ru-RU"/>
        </w:rPr>
      </w:pPr>
      <w:r w:rsidRPr="0044320B">
        <w:rPr>
          <w:rFonts w:ascii="Arial" w:eastAsia="Times New Roman" w:hAnsi="Arial" w:cs="Arial"/>
          <w:color w:val="106BBE"/>
          <w:sz w:val="24"/>
          <w:szCs w:val="24"/>
          <w:lang w:eastAsia="ru-RU"/>
        </w:rPr>
        <w:t>Подробнее см. в справке к документу</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 Общественные советы при исполнительных органах государственной власти Ханты-Мансийского автономного округа - Югры (далее - Общественный совет, исполнительный орган власти) образуют руководители соответствующих исполнительных органов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2. Состав Общественного совета формируется с учетом норм, установленных частью 4 статьи 13 Федерального закона от 21 июля 2014 года N 212-ФЗ "Об основах общественного контроля в Российской Федерации", в следующем порядке: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1/2 состава - исполнительным органом власти по предложениям профессиональных объединений и иных социальных групп, осуществляющих свою деятельность в сфере полномочий исполнительного органа власти, включая не менее 1 представителя средств массовой информации для обеспечения открытости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1/2 состава - по предложению Общественной палаты Ханты-Мансийского автономного округа - Югры (далее - Общественная палата, автономный округ)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 отобранных в порядке, установленном Общественной палатой.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3. Кандидаты в состав Общественного совета должны соответствовать следующим требованиям: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наличие гражданства Российской Федерации, постоянное проживание в автономном округе и возраст от 21 года;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наличие опыта работы по профилю деятельности исполнительного органа власти, при котором формируется Общественный совет, не менее 1 года;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отсутствие конфликта интересов, связанного с осуществлением полномочий члена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 Исполнительный орган власти письменно уведомляет Общественную палату о необходимости образования либо формирования нового состава Общественного совета за 60 рабочих дней до истечения срока полномочий членов Общественного совета с указанием количественного состава Общественного совета, а также сферы деятельности исполнительного органа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 случае необходимости замены члена Общественного совета, включенного в состав Общественного совета от Общественной палаты, исполнительный орган власти уведомляет об этом Общественную палату в течение 5 рабочих дней с даты установления исполнительным органом власти обстоятельств, указанных в пункте 9 Порядка.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 Общественная палата направляет в исполнительный орган власти свои предложения о персональном составе Общественного совета (далее - предложения) в срок не позднее 30 рабочих дней с даты получения уведомления, указанного в пункте 4 Порядка.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6. Исполнительный орган власти утверждает персональный состав Общественного совета своим правовым актом в срок не позднее 5 рабочих дней с даты получения предложений Общественной палаты.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7. Общественный совет собирается на первое заседание не позднее 25 рабочих дней со дня утверждения его персонального состава.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8. Срок полномочий членов Общественного совета составляет 3 года с даты проведения первого заседания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9. Полномочия члена Общественного совета прекращаются и член Общественного совета подлежит замене в случаях:</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истечения срока полномочий;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смерти члена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подачи им заявления о прекращении участия в работе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вступления в законную силу вынесенного в отношении его обвинительного приговора суда;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признания его недееспособным или ограниченно дееспособным, безвестно отсутствующим или умершим на основании решения суда, вступившего в законную силу;</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назначения или избрания его на государственную должность Российской Федерации, должность федеральной государственной гражданской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или муниципальную должность муниципальной службы;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выезда члена Общественного совета на постоянное место жительства за пределы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систематического (3 и более раза подряд) пропуска заседаний без уважительной причины на основании решения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 Исполнительный орган власти размещает информацию о деятельности Общественного совета на едином официальном сайте государственных органов автономного округа в соответствии со следующей структурой: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10.1. Официальные документы (нормативные правовые акты автономного округа, регламентирующие деятельность общественных советов; правовые акты исполнительного органа власти об утверждении положения, состава Общественного совета, о назначении ответственного лица за организационно-техническое обеспечение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10.2. Состав Общественного совета (ФИО полностью, статус в Общественном совете, профессиональная/общественная деятельность, кем рекомендованы в состав Общественного совета, контактная информация председателя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 Информация о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10.3.1. Планы работы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10.3.2. Заседания Общественного совета (повестки, протоколы заседаний, исполнение поручений).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10.3.3. Экспертная деятельность Общественного совета (отдельные поручения и рекомендации Общественного совета в сфере деятельности исполнительного органа власти, сведения о проведенной экспертизе проектов нормативных правовых актов и иных документов, подготовленных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10.3.4. Мероприятия общественного контроля.</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10.3.5. Доклады о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10.4. Ответственное лицо за организационно-техническое обеспечение деятельности Общественного совета (ФИО, должность, контактный телефон, адрес электронной почты).</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right"/>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Приложение 2</w:t>
      </w:r>
      <w:r w:rsidRPr="0044320B">
        <w:rPr>
          <w:rFonts w:ascii="Arial" w:eastAsia="Times New Roman" w:hAnsi="Arial" w:cs="Arial"/>
          <w:b/>
          <w:bCs/>
          <w:color w:val="26282F"/>
          <w:sz w:val="26"/>
          <w:szCs w:val="26"/>
          <w:lang w:eastAsia="ru-RU"/>
        </w:rPr>
        <w:br/>
        <w:t xml:space="preserve">к </w:t>
      </w:r>
      <w:r w:rsidRPr="0044320B">
        <w:rPr>
          <w:rFonts w:ascii="Arial" w:eastAsia="Times New Roman" w:hAnsi="Arial" w:cs="Arial"/>
          <w:b/>
          <w:bCs/>
          <w:color w:val="26282F"/>
          <w:sz w:val="26"/>
          <w:szCs w:val="26"/>
          <w:shd w:val="clear" w:color="auto" w:fill="FFF580"/>
          <w:lang w:eastAsia="ru-RU"/>
        </w:rPr>
        <w:t>постановлению</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Губернатора</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lang w:eastAsia="ru-RU"/>
        </w:rPr>
        <w:br/>
      </w:r>
      <w:r w:rsidRPr="0044320B">
        <w:rPr>
          <w:rFonts w:ascii="Arial" w:eastAsia="Times New Roman" w:hAnsi="Arial" w:cs="Arial"/>
          <w:b/>
          <w:bCs/>
          <w:color w:val="26282F"/>
          <w:sz w:val="26"/>
          <w:szCs w:val="26"/>
          <w:shd w:val="clear" w:color="auto" w:fill="FFF580"/>
          <w:lang w:eastAsia="ru-RU"/>
        </w:rPr>
        <w:t>Ханты</w:t>
      </w:r>
      <w:r w:rsidRPr="0044320B">
        <w:rPr>
          <w:rFonts w:ascii="Arial" w:eastAsia="Times New Roman" w:hAnsi="Arial" w:cs="Arial"/>
          <w:b/>
          <w:bCs/>
          <w:color w:val="26282F"/>
          <w:sz w:val="26"/>
          <w:szCs w:val="26"/>
          <w:lang w:eastAsia="ru-RU"/>
        </w:rPr>
        <w:t>-</w:t>
      </w:r>
      <w:r w:rsidRPr="0044320B">
        <w:rPr>
          <w:rFonts w:ascii="Arial" w:eastAsia="Times New Roman" w:hAnsi="Arial" w:cs="Arial"/>
          <w:b/>
          <w:bCs/>
          <w:color w:val="26282F"/>
          <w:sz w:val="26"/>
          <w:szCs w:val="26"/>
          <w:shd w:val="clear" w:color="auto" w:fill="FFF580"/>
          <w:lang w:eastAsia="ru-RU"/>
        </w:rPr>
        <w:t>Мансийского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lang w:eastAsia="ru-RU"/>
        </w:rPr>
        <w:br/>
      </w:r>
      <w:r w:rsidRPr="0044320B">
        <w:rPr>
          <w:rFonts w:ascii="Arial" w:eastAsia="Times New Roman" w:hAnsi="Arial" w:cs="Arial"/>
          <w:b/>
          <w:bCs/>
          <w:color w:val="26282F"/>
          <w:sz w:val="26"/>
          <w:szCs w:val="26"/>
          <w:shd w:val="clear" w:color="auto" w:fill="FFF580"/>
          <w:lang w:eastAsia="ru-RU"/>
        </w:rPr>
        <w:t>автономного</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округа</w:t>
      </w:r>
      <w:r w:rsidRPr="0044320B">
        <w:rPr>
          <w:rFonts w:ascii="Arial" w:eastAsia="Times New Roman" w:hAnsi="Arial" w:cs="Arial"/>
          <w:b/>
          <w:bCs/>
          <w:color w:val="26282F"/>
          <w:sz w:val="26"/>
          <w:szCs w:val="26"/>
          <w:lang w:eastAsia="ru-RU"/>
        </w:rPr>
        <w:t xml:space="preserve"> - Югры </w:t>
      </w:r>
      <w:r w:rsidRPr="0044320B">
        <w:rPr>
          <w:rFonts w:ascii="Arial" w:eastAsia="Times New Roman" w:hAnsi="Arial" w:cs="Arial"/>
          <w:b/>
          <w:bCs/>
          <w:color w:val="26282F"/>
          <w:sz w:val="26"/>
          <w:szCs w:val="26"/>
          <w:lang w:eastAsia="ru-RU"/>
        </w:rPr>
        <w:br/>
        <w:t xml:space="preserve">от </w:t>
      </w:r>
      <w:r w:rsidRPr="0044320B">
        <w:rPr>
          <w:rFonts w:ascii="Arial" w:eastAsia="Times New Roman" w:hAnsi="Arial" w:cs="Arial"/>
          <w:b/>
          <w:bCs/>
          <w:color w:val="26282F"/>
          <w:sz w:val="26"/>
          <w:szCs w:val="26"/>
          <w:shd w:val="clear" w:color="auto" w:fill="FFF580"/>
          <w:lang w:eastAsia="ru-RU"/>
        </w:rPr>
        <w:t>25</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декабря</w:t>
      </w:r>
      <w:r w:rsidRPr="0044320B">
        <w:rPr>
          <w:rFonts w:ascii="Arial" w:eastAsia="Times New Roman" w:hAnsi="Arial" w:cs="Arial"/>
          <w:b/>
          <w:bCs/>
          <w:color w:val="26282F"/>
          <w:sz w:val="26"/>
          <w:szCs w:val="26"/>
          <w:lang w:eastAsia="ru-RU"/>
        </w:rPr>
        <w:t xml:space="preserve"> </w:t>
      </w:r>
      <w:r w:rsidRPr="0044320B">
        <w:rPr>
          <w:rFonts w:ascii="Arial" w:eastAsia="Times New Roman" w:hAnsi="Arial" w:cs="Arial"/>
          <w:b/>
          <w:bCs/>
          <w:color w:val="26282F"/>
          <w:sz w:val="26"/>
          <w:szCs w:val="26"/>
          <w:shd w:val="clear" w:color="auto" w:fill="FFF580"/>
          <w:lang w:eastAsia="ru-RU"/>
        </w:rPr>
        <w:t>2014</w:t>
      </w:r>
      <w:r w:rsidRPr="0044320B">
        <w:rPr>
          <w:rFonts w:ascii="Arial" w:eastAsia="Times New Roman" w:hAnsi="Arial" w:cs="Arial"/>
          <w:b/>
          <w:bCs/>
          <w:color w:val="26282F"/>
          <w:sz w:val="26"/>
          <w:szCs w:val="26"/>
          <w:lang w:eastAsia="ru-RU"/>
        </w:rPr>
        <w:t xml:space="preserve"> г. N </w:t>
      </w:r>
      <w:r w:rsidRPr="0044320B">
        <w:rPr>
          <w:rFonts w:ascii="Arial" w:eastAsia="Times New Roman" w:hAnsi="Arial" w:cs="Arial"/>
          <w:b/>
          <w:bCs/>
          <w:color w:val="26282F"/>
          <w:sz w:val="26"/>
          <w:szCs w:val="26"/>
          <w:shd w:val="clear" w:color="auto" w:fill="FFF580"/>
          <w:lang w:eastAsia="ru-RU"/>
        </w:rPr>
        <w:t>142</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 xml:space="preserve">Типовое положение </w:t>
      </w:r>
      <w:r w:rsidRPr="0044320B">
        <w:rPr>
          <w:rFonts w:ascii="Arial" w:eastAsia="Times New Roman" w:hAnsi="Arial" w:cs="Arial"/>
          <w:b/>
          <w:bCs/>
          <w:color w:val="26282F"/>
          <w:sz w:val="26"/>
          <w:szCs w:val="26"/>
          <w:lang w:eastAsia="ru-RU"/>
        </w:rPr>
        <w:br/>
        <w:t xml:space="preserve">об общественном совете при исполнительном органе государственной власти Ханты-Мансийского автономного округа - Югры </w:t>
      </w:r>
      <w:r w:rsidRPr="0044320B">
        <w:rPr>
          <w:rFonts w:ascii="Arial" w:eastAsia="Times New Roman" w:hAnsi="Arial" w:cs="Arial"/>
          <w:b/>
          <w:bCs/>
          <w:color w:val="26282F"/>
          <w:sz w:val="26"/>
          <w:szCs w:val="26"/>
          <w:lang w:eastAsia="ru-RU"/>
        </w:rPr>
        <w:br/>
        <w:t>(далее - типовое положение)</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(Информация об изменениях )</w:t>
      </w:r>
    </w:p>
    <w:p w:rsidR="0044320B" w:rsidRPr="0044320B" w:rsidRDefault="0044320B" w:rsidP="0044320B">
      <w:pPr>
        <w:spacing w:before="100" w:beforeAutospacing="1" w:after="100" w:afterAutospacing="1" w:line="240" w:lineRule="auto"/>
        <w:outlineLvl w:val="4"/>
        <w:rPr>
          <w:rFonts w:ascii="Arial" w:eastAsia="Times New Roman" w:hAnsi="Arial" w:cs="Arial"/>
          <w:b/>
          <w:bCs/>
          <w:sz w:val="20"/>
          <w:szCs w:val="20"/>
          <w:lang w:eastAsia="ru-RU"/>
        </w:rPr>
      </w:pPr>
      <w:r w:rsidRPr="0044320B">
        <w:rPr>
          <w:rFonts w:ascii="Arial" w:eastAsia="Times New Roman" w:hAnsi="Arial" w:cs="Arial"/>
          <w:b/>
          <w:bCs/>
          <w:sz w:val="20"/>
          <w:szCs w:val="20"/>
          <w:lang w:eastAsia="ru-RU"/>
        </w:rPr>
        <w:t>С изменениями и дополнениями от:</w:t>
      </w:r>
    </w:p>
    <w:p w:rsidR="0044320B" w:rsidRPr="0044320B" w:rsidRDefault="0044320B" w:rsidP="0044320B">
      <w:pPr>
        <w:spacing w:after="0" w:line="240" w:lineRule="auto"/>
        <w:ind w:left="-150" w:right="-150"/>
        <w:jc w:val="both"/>
        <w:rPr>
          <w:rFonts w:ascii="Arial" w:eastAsia="Times New Roman" w:hAnsi="Arial" w:cs="Arial"/>
          <w:color w:val="353842"/>
          <w:sz w:val="20"/>
          <w:szCs w:val="20"/>
          <w:lang w:eastAsia="ru-RU"/>
        </w:rPr>
      </w:pPr>
      <w:r w:rsidRPr="0044320B">
        <w:rPr>
          <w:rFonts w:ascii="Arial" w:eastAsia="Times New Roman" w:hAnsi="Arial" w:cs="Arial"/>
          <w:color w:val="353842"/>
          <w:sz w:val="20"/>
          <w:szCs w:val="20"/>
          <w:lang w:eastAsia="ru-RU"/>
        </w:rPr>
        <w:t>23 августа 2016 г., 20 марта 2018 г.</w:t>
      </w:r>
    </w:p>
    <w:p w:rsidR="0044320B" w:rsidRPr="0044320B" w:rsidRDefault="0044320B" w:rsidP="0044320B">
      <w:pPr>
        <w:spacing w:after="0" w:line="240" w:lineRule="auto"/>
        <w:jc w:val="center"/>
        <w:rPr>
          <w:rFonts w:ascii="Arial" w:eastAsia="Times New Roman" w:hAnsi="Arial" w:cs="Arial"/>
          <w:sz w:val="24"/>
          <w:szCs w:val="24"/>
          <w:lang w:eastAsia="ru-RU"/>
        </w:rPr>
      </w:pPr>
      <w:r w:rsidRPr="0044320B">
        <w:rPr>
          <w:rFonts w:ascii="Arial" w:eastAsia="Times New Roman" w:hAnsi="Arial" w:cs="Arial"/>
          <w:color w:val="106BBE"/>
          <w:sz w:val="24"/>
          <w:szCs w:val="24"/>
          <w:lang w:eastAsia="ru-RU"/>
        </w:rPr>
        <w:t>Подробнее см. в справке к документу</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lastRenderedPageBreak/>
        <w:t>I. Общие положения</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1.1. Общественный совет при исполнительном органе государственной власти Ханты-Мансийского автономного округа - Югры (далее - Общественный совет) является постоянно действующим консультативно-совещательным органом при исполнительном органе государственной власти Ханты-Мансийского автономного округа - Югры (далее - исполнительный орган власти)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 общественных объединений и иных негосударственных некоммерческих организаций, а также реализации прав граждан на осуществление общественного контроля, обеспечения участия населения Ханты-Мансийского автономного округа - Югры (далее также - автономный округ) в работе исполнительного органа власти по подготовке и реализации управленческих решений.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1.2. Общественный совет образуется в порядке, установленном Губернатором Ханты-Мансийского автономного округа - Югры.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1.3. 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и иных нормативных правовых актов автономного округа, настоящего типового положения.</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1.4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1.4. Исполнительный орган власти своим правовым актом утверждает положение об Общественном совете, состав Общественного совета и изменения, вносимые в них, и определяет ответственное лицо за организационно-техническое обеспечение деятельности Общественного совета (далее - ответственное лицо).</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1.5. Решения Общественного совета носят рекомендательный характер.</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1.6.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II. Задачи и направления деятельности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2.1. Основными задачами Общественного совета являются:</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осуществление общественного контроля за деятельностью исполнительного органа власти в формах и порядке, предусмотренных федеральным законодательством и законодательством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осуществление контроля за деятельностью субъектов естественных монополий;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совершенствование механизма учета общественного мнения и обратной связи исполнительного органа власти с гражданами, общественными объединениями и иными негосударственными некоммерческими организациями;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обеспечение участия представителей общественности в процессе подготовки и реализации решений в сфере деятельности исполнительного органа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организация и осуществление совместных действий исполнительного органа власти и граждан,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привлечение к принятию управленческих решений в сфере деятельности исполнительного органа власти широкого круга граждан, представляющих интересы различных групп населения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информирование общественности и организаций автономного округа о целях, задачах и итогах работы исполнительного органа власти в установленной сфере деятельности;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осуществление контроля за реализацией решений Общественного совета.</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2.2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2.2. Основными направлениями деятельности Общественного совета являются:</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подготовка предложений исполнительному органу власти по вопросам его деятельности;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обсуждение планов работы исполнительного органа власти и отчетов о его деятельности;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отчетов исполнительного органа власти о реализации государственных программ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участие в мероприятиях исполнительного органа власти антикоррупционного характера и в кадровой политике;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исполнительного органа власти и его должностных лиц для выработки и принятия мер по предупреждению и устранению причин выявленных нарушений;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рассмотрение информации о правоприменительной практике, поступившей от общественных, научных, правозащитных и иных организаций, а также от граждан, в том числе на основании обзоров (отчетов) о работе с обращениями граждан и их объединений;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проектов законов, проектов нормативных правовых актов автономного округа и иных документов, подготавливаемых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планов закупок, организуемых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проектов административных регламентов по предоставлению государственных услуг;</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проектов инвестиционных программ и отчетов об их реализации;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проведение экспертной общественной оценки проектных инициатив, паспортов проектов, а также реализуемых проектов исполнительных органов власти в качестве органа, уполномоченного на проведение такой оценки в соответствии с паспортом проекта, проектной инициативой;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тарифов на товары и услуги субъектов естественных монополий до принятия решения об их установлении;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участие в оценке деятельности исполнительного органа власти по итогам года;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рассмотрение итогов проведенных контрольных мероприятий в отношении исполнительного органа власти и подведомственных учреждений.</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Раздел III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III. Права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Общественный совет для реализации целей и задач в установленной сфере деятельности имеет право:</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принимать решения по направлениям своей деятельности;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участвовать в заседаниях коллегиальных органов при Губернаторе автономного округа, Правительстве автономного округа, исполнительных органах власти, рабочих совещаниях, иных мероприятиях, организуемых исполнительными органами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участвовать в разработке проектов нормативных правовых актов, подготавливаемых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вносить предложения по совершенствованию деятельности исполнительного органа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 xml:space="preserve">взаимодействовать с Общественной палатой Ханты-Мансийского автономного округа - Югры (далее - Общественная палата), общественными советами при исполнительных органах власти автономного округа, органах местного самоуправления муниципальных образований </w:t>
      </w:r>
      <w:r w:rsidRPr="0044320B">
        <w:rPr>
          <w:rFonts w:ascii="Arial" w:eastAsia="Times New Roman" w:hAnsi="Arial" w:cs="Arial"/>
          <w:sz w:val="26"/>
          <w:szCs w:val="26"/>
          <w:lang w:eastAsia="ru-RU"/>
        </w:rPr>
        <w:lastRenderedPageBreak/>
        <w:t>автономного округа, Общественным советом по реализации Стратегии социально-экономического развития Ханты-Мансийского автономного округа - Югры до 2030 года при Губернаторе Ханты-Мансийского автономного округа - Югры;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образовывать рабочие группы для подготовки и принятия решений;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приглашать на свои заседания руководителей иных исполнительных органов власти, представителей общественных объединений и иных негосударственных некоммерческих организаций при обсуждении вопросов, решение которых входит в их компетенцию, представителей органов местного самоуправления муниципальных образований автономного округа в соответствии с тематикой рассматриваемых вопросов.</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участвовать в приеме граждан по личным вопросам, а также в рассмотрении устных и письменных обращений граждан, поступающих в исполнительный орган власти.</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IV. Порядок формирования состава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Постановлением Губернатора Ханты-Мансийского АО - Югры от 23 августа 2016 г. N 103 пункт 4.1 настоящего приложения изложен в новой редакции</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текст пункта в предыдущей редакции</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4.1. Общественный совет формируется на основе добровольного участия в его деятельности граждан Российской Федерации, постоянно проживающих в автономном округе, в порядке, установленном Губернатором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4.2. Члены Общественного совета исполняют свои обязанности на общественных началах.</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4.3. Количественный состав Общественного совета составляет не менее 6 человек.</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4.4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4.4. В состав Общественного совета входят председатель, заместитель председателя, секретарь и члены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4.5. В случае возникновения обстоятельств, препятствующих члену Общественного совета входить в его состав,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jc w:val="center"/>
        <w:rPr>
          <w:rFonts w:ascii="Arial" w:eastAsia="Times New Roman" w:hAnsi="Arial" w:cs="Arial"/>
          <w:b/>
          <w:bCs/>
          <w:color w:val="26282F"/>
          <w:sz w:val="26"/>
          <w:szCs w:val="26"/>
          <w:lang w:eastAsia="ru-RU"/>
        </w:rPr>
      </w:pPr>
      <w:r w:rsidRPr="0044320B">
        <w:rPr>
          <w:rFonts w:ascii="Arial" w:eastAsia="Times New Roman" w:hAnsi="Arial" w:cs="Arial"/>
          <w:b/>
          <w:bCs/>
          <w:color w:val="26282F"/>
          <w:sz w:val="26"/>
          <w:szCs w:val="26"/>
          <w:lang w:eastAsia="ru-RU"/>
        </w:rPr>
        <w:t>V.  Деятельность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lastRenderedPageBreak/>
        <w:t> </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 На первом организационном заседании Общественный совет путем открытого голосования избирает из своего состава председателя Общественного совета, заместителя председателя Общественного совета, секретаря Общественного совета, утверждает план работы на текущий год.</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5.2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5.2. Заседания Общественного совета проходят в городе Ханты-Мансийске, могут быть выездными, а также проводиться с использованием систем видеоконференцсвязи.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5.3. Заседания Общественного совета проводятся по мере необходимости, но не реже 1 раза в квартал.</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5.4. Заседание Общественного совета считается правомочным при участии в нем не менее половины от установленной численности членов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5.5. Решения Общественного совета принимаются открытым голосованием простым большинством голосов (от числа присутствующих).</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5.6. При равенстве голосов право решающего голоса принадлежит председательствующему на заседании.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5.7. Решения Общественного совета, в том числе принятые путем заочного голосования, оформляются протоколом заседания, который подписывает председательствующий.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5.8. Члены Общественного совета, несогласные с решением Общественного совета, вправе изложить особое мнение, которое в обязательном порядке вносится в протокол заседания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5.9.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 до которого они могут в письменной форме представить мнение по вопросу, вынесенному на заочное голосование.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 xml:space="preserve">5.10.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половины общего числа членов Общественного совета. В случае равенства голосов решающим является голос </w:t>
      </w:r>
      <w:r w:rsidRPr="0044320B">
        <w:rPr>
          <w:rFonts w:ascii="Arial" w:eastAsia="Times New Roman" w:hAnsi="Arial" w:cs="Arial"/>
          <w:sz w:val="26"/>
          <w:szCs w:val="26"/>
          <w:lang w:eastAsia="ru-RU"/>
        </w:rPr>
        <w:lastRenderedPageBreak/>
        <w:t>председателя Общественного совета, при его отсутствии - голос заместителя председателя Общественного совета.</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5.11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5.11. При проведении заседания Общественного совета с использованием видеоконференцсвязи решение считается принятым, если от члена Общественного совета получен ответ в онлайн режиме.</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5.12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5.12. Председатель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организует работу Общественного совета и председательствует на его заседаниях;</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подписывает протоколы заседаний и другие документы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формирует при участии членов Общественного совета и утверждает план работы, повестку заседания и состав лиц, приглашаемых на заседание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абзац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вносит предложения по проектам документов и иных материалов для обсуждения на заседаниях Общественного совета и согласует их;</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абзац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согласовывает информацию о деятельности Общественного совета для размещения на едином официальном сайте государственных органов автономного округа;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взаимодействует с исполнительным органом власти по вопросам деятельности Общественного совета и реализации его решений;</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принимает решение, в случае необходимости, о проведении заседания Общественного совета в заочной форме, решения на котором принимаются путем опросного голосования его членов;</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организует подготовку полугодового, годового докладов о деятельности Общественного совета.</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5.13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5.13. Заместитель председателя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по поручению председателя Общественного совета председательствует на заседаниях Общественного совета в его отсутствие;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участвует в подготовке планов работы Общественного совета, формировании состава лиц, приглашаемых на заседание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обеспечивает коллективное обсуждение вопросов, внесенных на рассмотрение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участвует в подготовке полугодового, годового докладов о деятельности Общественного совета, а в случае отсутствия председателя Общественного совета организует их подготовку.</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5.14. Члены Общественного совета:</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Постановлением Губернатора Ханты-Мансийского АО - Югры от 23 августа 2016 г. N 103 в подпункт 5.14.1 пункта 5.14 настоящего приложения внесены изменения</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текст пункта в предыдущей редакции</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5.14.1. Имеют право:</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вносить предложения по формированию повестки дня заседаний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возглавлять комиссии и рабочие группы, формируемые Общественным советом;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участвовать в подготовке материалов по рассматриваемым вопросам;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с даты направления им материалов;</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выйти из Общественного совета по собственному желанию.</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участвовать в подготовке доклада о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5.14.2. Обладают равными правами при обсуждении вопросов и голосовании.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lastRenderedPageBreak/>
        <w:t>5.14.3. Обязаны лично участвовать в заседаниях Общественного совета и не вправе делегировать свои полномочия другим лицам.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5.14.4. Члены Общественного совета обязаны соблюдать Кодекс этики члена Общественного совета, который утверждается Общественным советом.</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5.14 дополнен подпунктом 5.14.5 с 23 марта 2018 г. - Постановление Губернатора Ханты-Мансийского АО - Югры от 20 марта 2018 г. N 14</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5.14.5. Информируют секретаря Общественного совета о невозможности присутствовать на заседании Общественного совета по уважительной причине за 3 дня до его проведения.</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Пункт 5.15 изменен с 23 марта 2018 г. - Постановление Губернатора Ханты-Мансийского АО - Югры от 20 марта 2018 г. N 14</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5.15. Секретарь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уведомляет руководителя исполнительного органа власти о прекращении полномочий члена (членов) Общественного совета и необходимости замещения вакантных мест в Общественном совете;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готовит и согласовывает с председателем Общественного совета проекты документов и иных материалов для обсуждения на заседаниях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взаимодействует с ответственным лицом по вопросам организации заседаний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хранит документацию Общественного совета и готовит в установленном порядке документы, передаваемые на хранение в архив и на уничтожение;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готовит и согласовывает с председателем Общественного совета полугодовой, годовой доклады, информацию о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 xml:space="preserve">направляет ответственному лицу полугодовой, годовой доклады о деятельности Общественного совета для размещения на едином </w:t>
      </w:r>
      <w:r w:rsidRPr="0044320B">
        <w:rPr>
          <w:rFonts w:ascii="Arial" w:eastAsia="Times New Roman" w:hAnsi="Arial" w:cs="Arial"/>
          <w:sz w:val="26"/>
          <w:szCs w:val="26"/>
          <w:lang w:eastAsia="ru-RU"/>
        </w:rPr>
        <w:lastRenderedPageBreak/>
        <w:t>официальном сайте государственных органов автономного округа и направления в Общественную палату не позднее 20 числа, следующего за отчетным периодом.</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5.16.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5.17.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5.18.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5.19. Утратил силу с 23 марта 2018 г. - Постановление Губернатора Ханты-Мансийского АО - Югры от 20 марта 2018 г. N 14</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См. предыдущую редакцию</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before="100" w:beforeAutospacing="1" w:after="100" w:afterAutospacing="1" w:line="240" w:lineRule="auto"/>
        <w:outlineLvl w:val="3"/>
        <w:rPr>
          <w:rFonts w:ascii="Arial" w:eastAsia="Times New Roman" w:hAnsi="Arial" w:cs="Arial"/>
          <w:b/>
          <w:bCs/>
          <w:sz w:val="24"/>
          <w:szCs w:val="24"/>
          <w:lang w:eastAsia="ru-RU"/>
        </w:rPr>
      </w:pPr>
      <w:r w:rsidRPr="0044320B">
        <w:rPr>
          <w:rFonts w:ascii="Arial" w:eastAsia="Times New Roman" w:hAnsi="Arial" w:cs="Arial"/>
          <w:b/>
          <w:bCs/>
          <w:sz w:val="24"/>
          <w:szCs w:val="24"/>
          <w:lang w:eastAsia="ru-RU"/>
        </w:rPr>
        <w:t>Информация об изменениях:</w:t>
      </w:r>
    </w:p>
    <w:p w:rsidR="0044320B" w:rsidRPr="0044320B" w:rsidRDefault="0044320B" w:rsidP="0044320B">
      <w:pPr>
        <w:shd w:val="clear" w:color="auto" w:fill="F0F0F0"/>
        <w:spacing w:after="0" w:line="240" w:lineRule="auto"/>
        <w:ind w:firstLine="140"/>
        <w:jc w:val="both"/>
        <w:rPr>
          <w:rFonts w:ascii="Arial" w:eastAsia="Times New Roman" w:hAnsi="Arial" w:cs="Arial"/>
          <w:i/>
          <w:iCs/>
          <w:color w:val="353842"/>
          <w:sz w:val="26"/>
          <w:szCs w:val="26"/>
          <w:lang w:eastAsia="ru-RU"/>
        </w:rPr>
      </w:pPr>
      <w:r w:rsidRPr="0044320B">
        <w:rPr>
          <w:rFonts w:ascii="Arial" w:eastAsia="Times New Roman" w:hAnsi="Arial" w:cs="Arial"/>
          <w:i/>
          <w:iCs/>
          <w:color w:val="353842"/>
          <w:sz w:val="26"/>
          <w:szCs w:val="26"/>
          <w:lang w:eastAsia="ru-RU"/>
        </w:rPr>
        <w:t>Постановлением Губернатора Ханты-Мансийского АО - Югры от 23 августа 2016 г. N 103 настоящее приложение дополнено пунктом 5.20</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5.20. Доклад о деятельности Общественного совета имеет следующую структуру:</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общие положения (реквизиты положения об Общественном совете, дата создания, количество членов в отчетном периоде, анализ состава, ротации, внесенные изменения в положение об Общественном совете);</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заседания Общественного совета (сведения о количестве, форматах проведенных заседаний, рассмотренных вопросах, поручениях и решениях, принятых по итогам их рассмотрения);</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 xml:space="preserve">информационная открытость Общественного совета (наличие (отсутствие) страницы (сайта) Общественного совета в сети Интернет, количество опубликованных статей, интервью, комментариев и проведенных пресс-конференций с участием членов Общественного </w:t>
      </w:r>
      <w:r w:rsidRPr="0044320B">
        <w:rPr>
          <w:rFonts w:ascii="Arial" w:eastAsia="Times New Roman" w:hAnsi="Arial" w:cs="Arial"/>
          <w:sz w:val="26"/>
          <w:szCs w:val="26"/>
          <w:lang w:eastAsia="ru-RU"/>
        </w:rPr>
        <w:lastRenderedPageBreak/>
        <w:t>совета, а также иная информация о его деятельности по повышению уровня доверия к нему и открытости для граждан);</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исполнение поручений и рекомендаций Общественного совета, наиболее социально значимые предложения, поддержанные либо неподдержанные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экспертная деятельность Общественного совета (разработанные рекомендации в сфере деятельности исполнительного органа власти, сведения о проведенной экспертизе проектов нормативных правовых актов и иных документов, подготовленных исполнительным органом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осуществление мероприятий общественного контроля;</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иные мероприятия, в том числе с привлечением общественности и экспертов к деятельности Общественного совета (совместные межотраслевые либо расширенные заседания с привлечением экспертного и научного сообщества, совещания, иные формы взаимодействия, организованные Общественным советом, осуществление приёма граждан);</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участие в антикоррупционных мероприятиях и кадровой политике исполнительного органа власти, обсуждение вопросов правоприменительной практики в сфере деятельности исполнительного органа власти;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проблемы, возникающие в деятельности Общественного совета;</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оценка собственной деятельности.</w:t>
      </w:r>
    </w:p>
    <w:p w:rsidR="0044320B" w:rsidRPr="0044320B" w:rsidRDefault="0044320B" w:rsidP="0044320B">
      <w:pPr>
        <w:spacing w:after="0" w:line="240" w:lineRule="auto"/>
        <w:ind w:firstLine="720"/>
        <w:jc w:val="both"/>
        <w:rPr>
          <w:rFonts w:ascii="Arial" w:eastAsia="Times New Roman" w:hAnsi="Arial" w:cs="Arial"/>
          <w:sz w:val="26"/>
          <w:szCs w:val="26"/>
          <w:lang w:eastAsia="ru-RU"/>
        </w:rPr>
      </w:pPr>
      <w:r w:rsidRPr="0044320B">
        <w:rPr>
          <w:rFonts w:ascii="Arial" w:eastAsia="Times New Roman" w:hAnsi="Arial" w:cs="Arial"/>
          <w:sz w:val="26"/>
          <w:szCs w:val="26"/>
          <w:lang w:eastAsia="ru-RU"/>
        </w:rPr>
        <w:t>К докладу могут прилагаться иные документы на усмотрение Общественного совета.</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44320B" w:rsidRPr="0044320B" w:rsidRDefault="0044320B" w:rsidP="0044320B">
      <w:pPr>
        <w:spacing w:after="0" w:line="240" w:lineRule="auto"/>
        <w:rPr>
          <w:rFonts w:ascii="Arial" w:eastAsia="Times New Roman" w:hAnsi="Arial" w:cs="Arial"/>
          <w:sz w:val="24"/>
          <w:szCs w:val="24"/>
          <w:lang w:eastAsia="ru-RU"/>
        </w:rPr>
      </w:pPr>
      <w:r w:rsidRPr="0044320B">
        <w:rPr>
          <w:rFonts w:ascii="Arial" w:eastAsia="Times New Roman" w:hAnsi="Arial" w:cs="Arial"/>
          <w:sz w:val="24"/>
          <w:szCs w:val="24"/>
          <w:lang w:eastAsia="ru-RU"/>
        </w:rPr>
        <w:t> </w:t>
      </w:r>
    </w:p>
    <w:p w:rsidR="0052589B" w:rsidRDefault="0044320B" w:rsidP="0044320B">
      <w:bookmarkStart w:id="0" w:name="end"/>
      <w:bookmarkEnd w:id="0"/>
      <w:r w:rsidRPr="0044320B">
        <w:rPr>
          <w:rFonts w:ascii="Verdana" w:eastAsia="Times New Roman" w:hAnsi="Verdana" w:cs="Arial"/>
          <w:color w:val="808080"/>
          <w:sz w:val="14"/>
          <w:szCs w:val="14"/>
          <w:lang w:eastAsia="ru-RU"/>
        </w:rPr>
        <w:t>Конец страницы</w:t>
      </w:r>
      <w:r w:rsidRPr="0044320B">
        <w:rPr>
          <w:rFonts w:ascii="Verdana" w:eastAsia="Times New Roman" w:hAnsi="Verdana" w:cs="Arial"/>
          <w:color w:val="808080"/>
          <w:sz w:val="14"/>
          <w:szCs w:val="14"/>
          <w:lang w:eastAsia="ru-RU"/>
        </w:rPr>
        <w:br/>
        <w:t xml:space="preserve">© </w:t>
      </w:r>
      <w:hyperlink r:id="rId5" w:tgtFrame="_blank" w:tooltip="Открыть сайт компании-разработчика (в новом окне)" w:history="1">
        <w:r w:rsidRPr="0044320B">
          <w:rPr>
            <w:rFonts w:ascii="Verdana" w:eastAsia="Times New Roman" w:hAnsi="Verdana" w:cs="Arial"/>
            <w:color w:val="0000FF"/>
            <w:sz w:val="14"/>
            <w:szCs w:val="14"/>
            <w:lang w:eastAsia="ru-RU"/>
          </w:rPr>
          <w:t>ООО НПП "Гарант-Сервис-Университет"</w:t>
        </w:r>
      </w:hyperlink>
      <w:r w:rsidRPr="0044320B">
        <w:rPr>
          <w:rFonts w:ascii="Verdana" w:eastAsia="Times New Roman" w:hAnsi="Verdana" w:cs="Arial"/>
          <w:color w:val="808080"/>
          <w:sz w:val="14"/>
          <w:szCs w:val="14"/>
          <w:lang w:eastAsia="ru-RU"/>
        </w:rPr>
        <w:t xml:space="preserve">, 1990-2017 </w:t>
      </w:r>
      <w:r w:rsidRPr="0044320B">
        <w:rPr>
          <w:rFonts w:ascii="Verdana" w:eastAsia="Times New Roman" w:hAnsi="Verdana" w:cs="Arial"/>
          <w:color w:val="808080"/>
          <w:sz w:val="14"/>
          <w:szCs w:val="14"/>
          <w:lang w:eastAsia="ru-RU"/>
        </w:rPr>
        <w:pict/>
      </w:r>
      <w:bookmarkStart w:id="1" w:name="_GoBack"/>
      <w:bookmarkEnd w:id="1"/>
    </w:p>
    <w:sectPr w:rsidR="00525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53"/>
    <w:rsid w:val="0044320B"/>
    <w:rsid w:val="0052589B"/>
    <w:rsid w:val="00FF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69757">
      <w:bodyDiv w:val="1"/>
      <w:marLeft w:val="0"/>
      <w:marRight w:val="0"/>
      <w:marTop w:val="0"/>
      <w:marBottom w:val="0"/>
      <w:divBdr>
        <w:top w:val="none" w:sz="0" w:space="0" w:color="auto"/>
        <w:left w:val="none" w:sz="0" w:space="0" w:color="auto"/>
        <w:bottom w:val="none" w:sz="0" w:space="0" w:color="auto"/>
        <w:right w:val="none" w:sz="0" w:space="0" w:color="auto"/>
      </w:divBdr>
      <w:divsChild>
        <w:div w:id="1770422236">
          <w:marLeft w:val="0"/>
          <w:marRight w:val="0"/>
          <w:marTop w:val="0"/>
          <w:marBottom w:val="0"/>
          <w:divBdr>
            <w:top w:val="none" w:sz="0" w:space="0" w:color="auto"/>
            <w:left w:val="none" w:sz="0" w:space="0" w:color="auto"/>
            <w:bottom w:val="none" w:sz="0" w:space="0" w:color="auto"/>
            <w:right w:val="none" w:sz="0" w:space="0" w:color="auto"/>
          </w:divBdr>
          <w:divsChild>
            <w:div w:id="70932475">
              <w:marLeft w:val="0"/>
              <w:marRight w:val="0"/>
              <w:marTop w:val="0"/>
              <w:marBottom w:val="0"/>
              <w:divBdr>
                <w:top w:val="none" w:sz="0" w:space="0" w:color="auto"/>
                <w:left w:val="none" w:sz="0" w:space="0" w:color="auto"/>
                <w:bottom w:val="none" w:sz="0" w:space="0" w:color="auto"/>
                <w:right w:val="none" w:sz="0" w:space="0" w:color="auto"/>
              </w:divBdr>
              <w:divsChild>
                <w:div w:id="1520660859">
                  <w:marLeft w:val="0"/>
                  <w:marRight w:val="0"/>
                  <w:marTop w:val="0"/>
                  <w:marBottom w:val="0"/>
                  <w:divBdr>
                    <w:top w:val="none" w:sz="0" w:space="0" w:color="auto"/>
                    <w:left w:val="none" w:sz="0" w:space="0" w:color="auto"/>
                    <w:bottom w:val="none" w:sz="0" w:space="0" w:color="auto"/>
                    <w:right w:val="none" w:sz="0" w:space="0" w:color="auto"/>
                  </w:divBdr>
                </w:div>
                <w:div w:id="266886344">
                  <w:marLeft w:val="0"/>
                  <w:marRight w:val="0"/>
                  <w:marTop w:val="0"/>
                  <w:marBottom w:val="0"/>
                  <w:divBdr>
                    <w:top w:val="none" w:sz="0" w:space="0" w:color="auto"/>
                    <w:left w:val="none" w:sz="0" w:space="0" w:color="auto"/>
                    <w:bottom w:val="none" w:sz="0" w:space="0" w:color="auto"/>
                    <w:right w:val="none" w:sz="0" w:space="0" w:color="auto"/>
                  </w:divBdr>
                  <w:divsChild>
                    <w:div w:id="619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8382">
              <w:marLeft w:val="0"/>
              <w:marRight w:val="0"/>
              <w:marTop w:val="0"/>
              <w:marBottom w:val="0"/>
              <w:divBdr>
                <w:top w:val="none" w:sz="0" w:space="0" w:color="auto"/>
                <w:left w:val="none" w:sz="0" w:space="0" w:color="auto"/>
                <w:bottom w:val="none" w:sz="0" w:space="0" w:color="auto"/>
                <w:right w:val="none" w:sz="0" w:space="0" w:color="auto"/>
              </w:divBdr>
            </w:div>
            <w:div w:id="1709992183">
              <w:marLeft w:val="0"/>
              <w:marRight w:val="0"/>
              <w:marTop w:val="0"/>
              <w:marBottom w:val="0"/>
              <w:divBdr>
                <w:top w:val="none" w:sz="0" w:space="0" w:color="auto"/>
                <w:left w:val="none" w:sz="0" w:space="0" w:color="auto"/>
                <w:bottom w:val="none" w:sz="0" w:space="0" w:color="auto"/>
                <w:right w:val="none" w:sz="0" w:space="0" w:color="auto"/>
              </w:divBdr>
            </w:div>
            <w:div w:id="1908299182">
              <w:marLeft w:val="0"/>
              <w:marRight w:val="0"/>
              <w:marTop w:val="0"/>
              <w:marBottom w:val="0"/>
              <w:divBdr>
                <w:top w:val="none" w:sz="0" w:space="0" w:color="auto"/>
                <w:left w:val="none" w:sz="0" w:space="0" w:color="auto"/>
                <w:bottom w:val="none" w:sz="0" w:space="0" w:color="auto"/>
                <w:right w:val="none" w:sz="0" w:space="0" w:color="auto"/>
              </w:divBdr>
            </w:div>
            <w:div w:id="1352803781">
              <w:marLeft w:val="0"/>
              <w:marRight w:val="0"/>
              <w:marTop w:val="0"/>
              <w:marBottom w:val="0"/>
              <w:divBdr>
                <w:top w:val="none" w:sz="0" w:space="0" w:color="auto"/>
                <w:left w:val="none" w:sz="0" w:space="0" w:color="auto"/>
                <w:bottom w:val="none" w:sz="0" w:space="0" w:color="auto"/>
                <w:right w:val="none" w:sz="0" w:space="0" w:color="auto"/>
              </w:divBdr>
              <w:divsChild>
                <w:div w:id="402947920">
                  <w:marLeft w:val="0"/>
                  <w:marRight w:val="0"/>
                  <w:marTop w:val="0"/>
                  <w:marBottom w:val="0"/>
                  <w:divBdr>
                    <w:top w:val="none" w:sz="0" w:space="0" w:color="auto"/>
                    <w:left w:val="none" w:sz="0" w:space="0" w:color="auto"/>
                    <w:bottom w:val="none" w:sz="0" w:space="0" w:color="auto"/>
                    <w:right w:val="none" w:sz="0" w:space="0" w:color="auto"/>
                  </w:divBdr>
                </w:div>
              </w:divsChild>
            </w:div>
            <w:div w:id="1156646856">
              <w:marLeft w:val="0"/>
              <w:marRight w:val="0"/>
              <w:marTop w:val="0"/>
              <w:marBottom w:val="0"/>
              <w:divBdr>
                <w:top w:val="none" w:sz="0" w:space="0" w:color="auto"/>
                <w:left w:val="none" w:sz="0" w:space="0" w:color="auto"/>
                <w:bottom w:val="none" w:sz="0" w:space="0" w:color="auto"/>
                <w:right w:val="none" w:sz="0" w:space="0" w:color="auto"/>
              </w:divBdr>
              <w:divsChild>
                <w:div w:id="470245919">
                  <w:marLeft w:val="0"/>
                  <w:marRight w:val="0"/>
                  <w:marTop w:val="0"/>
                  <w:marBottom w:val="0"/>
                  <w:divBdr>
                    <w:top w:val="none" w:sz="0" w:space="0" w:color="auto"/>
                    <w:left w:val="none" w:sz="0" w:space="0" w:color="auto"/>
                    <w:bottom w:val="none" w:sz="0" w:space="0" w:color="auto"/>
                    <w:right w:val="none" w:sz="0" w:space="0" w:color="auto"/>
                  </w:divBdr>
                </w:div>
                <w:div w:id="189535368">
                  <w:marLeft w:val="0"/>
                  <w:marRight w:val="0"/>
                  <w:marTop w:val="0"/>
                  <w:marBottom w:val="0"/>
                  <w:divBdr>
                    <w:top w:val="none" w:sz="0" w:space="0" w:color="auto"/>
                    <w:left w:val="none" w:sz="0" w:space="0" w:color="auto"/>
                    <w:bottom w:val="none" w:sz="0" w:space="0" w:color="auto"/>
                    <w:right w:val="none" w:sz="0" w:space="0" w:color="auto"/>
                  </w:divBdr>
                  <w:divsChild>
                    <w:div w:id="13908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940">
              <w:marLeft w:val="0"/>
              <w:marRight w:val="0"/>
              <w:marTop w:val="0"/>
              <w:marBottom w:val="0"/>
              <w:divBdr>
                <w:top w:val="none" w:sz="0" w:space="0" w:color="auto"/>
                <w:left w:val="none" w:sz="0" w:space="0" w:color="auto"/>
                <w:bottom w:val="none" w:sz="0" w:space="0" w:color="auto"/>
                <w:right w:val="none" w:sz="0" w:space="0" w:color="auto"/>
              </w:divBdr>
              <w:divsChild>
                <w:div w:id="240023904">
                  <w:marLeft w:val="0"/>
                  <w:marRight w:val="0"/>
                  <w:marTop w:val="0"/>
                  <w:marBottom w:val="0"/>
                  <w:divBdr>
                    <w:top w:val="none" w:sz="0" w:space="0" w:color="auto"/>
                    <w:left w:val="none" w:sz="0" w:space="0" w:color="auto"/>
                    <w:bottom w:val="none" w:sz="0" w:space="0" w:color="auto"/>
                    <w:right w:val="none" w:sz="0" w:space="0" w:color="auto"/>
                  </w:divBdr>
                </w:div>
              </w:divsChild>
            </w:div>
            <w:div w:id="887572581">
              <w:marLeft w:val="0"/>
              <w:marRight w:val="0"/>
              <w:marTop w:val="0"/>
              <w:marBottom w:val="0"/>
              <w:divBdr>
                <w:top w:val="none" w:sz="0" w:space="0" w:color="auto"/>
                <w:left w:val="none" w:sz="0" w:space="0" w:color="auto"/>
                <w:bottom w:val="none" w:sz="0" w:space="0" w:color="auto"/>
                <w:right w:val="none" w:sz="0" w:space="0" w:color="auto"/>
              </w:divBdr>
              <w:divsChild>
                <w:div w:id="1731534310">
                  <w:marLeft w:val="0"/>
                  <w:marRight w:val="0"/>
                  <w:marTop w:val="0"/>
                  <w:marBottom w:val="0"/>
                  <w:divBdr>
                    <w:top w:val="none" w:sz="0" w:space="0" w:color="auto"/>
                    <w:left w:val="none" w:sz="0" w:space="0" w:color="auto"/>
                    <w:bottom w:val="none" w:sz="0" w:space="0" w:color="auto"/>
                    <w:right w:val="none" w:sz="0" w:space="0" w:color="auto"/>
                  </w:divBdr>
                </w:div>
                <w:div w:id="818376998">
                  <w:marLeft w:val="0"/>
                  <w:marRight w:val="0"/>
                  <w:marTop w:val="0"/>
                  <w:marBottom w:val="0"/>
                  <w:divBdr>
                    <w:top w:val="none" w:sz="0" w:space="0" w:color="auto"/>
                    <w:left w:val="none" w:sz="0" w:space="0" w:color="auto"/>
                    <w:bottom w:val="none" w:sz="0" w:space="0" w:color="auto"/>
                    <w:right w:val="none" w:sz="0" w:space="0" w:color="auto"/>
                  </w:divBdr>
                  <w:divsChild>
                    <w:div w:id="68504375">
                      <w:marLeft w:val="0"/>
                      <w:marRight w:val="0"/>
                      <w:marTop w:val="0"/>
                      <w:marBottom w:val="0"/>
                      <w:divBdr>
                        <w:top w:val="none" w:sz="0" w:space="0" w:color="auto"/>
                        <w:left w:val="none" w:sz="0" w:space="0" w:color="auto"/>
                        <w:bottom w:val="none" w:sz="0" w:space="0" w:color="auto"/>
                        <w:right w:val="none" w:sz="0" w:space="0" w:color="auto"/>
                      </w:divBdr>
                    </w:div>
                    <w:div w:id="1424692257">
                      <w:marLeft w:val="0"/>
                      <w:marRight w:val="0"/>
                      <w:marTop w:val="0"/>
                      <w:marBottom w:val="0"/>
                      <w:divBdr>
                        <w:top w:val="none" w:sz="0" w:space="0" w:color="auto"/>
                        <w:left w:val="none" w:sz="0" w:space="0" w:color="auto"/>
                        <w:bottom w:val="none" w:sz="0" w:space="0" w:color="auto"/>
                        <w:right w:val="none" w:sz="0" w:space="0" w:color="auto"/>
                      </w:divBdr>
                      <w:divsChild>
                        <w:div w:id="3502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77778">
                  <w:marLeft w:val="0"/>
                  <w:marRight w:val="0"/>
                  <w:marTop w:val="0"/>
                  <w:marBottom w:val="0"/>
                  <w:divBdr>
                    <w:top w:val="none" w:sz="0" w:space="0" w:color="auto"/>
                    <w:left w:val="none" w:sz="0" w:space="0" w:color="auto"/>
                    <w:bottom w:val="none" w:sz="0" w:space="0" w:color="auto"/>
                    <w:right w:val="none" w:sz="0" w:space="0" w:color="auto"/>
                  </w:divBdr>
                </w:div>
                <w:div w:id="1774089253">
                  <w:marLeft w:val="0"/>
                  <w:marRight w:val="0"/>
                  <w:marTop w:val="0"/>
                  <w:marBottom w:val="0"/>
                  <w:divBdr>
                    <w:top w:val="none" w:sz="0" w:space="0" w:color="auto"/>
                    <w:left w:val="none" w:sz="0" w:space="0" w:color="auto"/>
                    <w:bottom w:val="none" w:sz="0" w:space="0" w:color="auto"/>
                    <w:right w:val="none" w:sz="0" w:space="0" w:color="auto"/>
                  </w:divBdr>
                </w:div>
                <w:div w:id="1563565191">
                  <w:marLeft w:val="0"/>
                  <w:marRight w:val="0"/>
                  <w:marTop w:val="0"/>
                  <w:marBottom w:val="0"/>
                  <w:divBdr>
                    <w:top w:val="none" w:sz="0" w:space="0" w:color="auto"/>
                    <w:left w:val="none" w:sz="0" w:space="0" w:color="auto"/>
                    <w:bottom w:val="none" w:sz="0" w:space="0" w:color="auto"/>
                    <w:right w:val="none" w:sz="0" w:space="0" w:color="auto"/>
                  </w:divBdr>
                </w:div>
                <w:div w:id="2053069699">
                  <w:marLeft w:val="0"/>
                  <w:marRight w:val="0"/>
                  <w:marTop w:val="0"/>
                  <w:marBottom w:val="0"/>
                  <w:divBdr>
                    <w:top w:val="none" w:sz="0" w:space="0" w:color="auto"/>
                    <w:left w:val="none" w:sz="0" w:space="0" w:color="auto"/>
                    <w:bottom w:val="none" w:sz="0" w:space="0" w:color="auto"/>
                    <w:right w:val="none" w:sz="0" w:space="0" w:color="auto"/>
                  </w:divBdr>
                </w:div>
                <w:div w:id="1451321913">
                  <w:marLeft w:val="0"/>
                  <w:marRight w:val="0"/>
                  <w:marTop w:val="0"/>
                  <w:marBottom w:val="0"/>
                  <w:divBdr>
                    <w:top w:val="none" w:sz="0" w:space="0" w:color="auto"/>
                    <w:left w:val="none" w:sz="0" w:space="0" w:color="auto"/>
                    <w:bottom w:val="none" w:sz="0" w:space="0" w:color="auto"/>
                    <w:right w:val="none" w:sz="0" w:space="0" w:color="auto"/>
                  </w:divBdr>
                </w:div>
                <w:div w:id="767771389">
                  <w:marLeft w:val="0"/>
                  <w:marRight w:val="0"/>
                  <w:marTop w:val="0"/>
                  <w:marBottom w:val="0"/>
                  <w:divBdr>
                    <w:top w:val="none" w:sz="0" w:space="0" w:color="auto"/>
                    <w:left w:val="none" w:sz="0" w:space="0" w:color="auto"/>
                    <w:bottom w:val="none" w:sz="0" w:space="0" w:color="auto"/>
                    <w:right w:val="none" w:sz="0" w:space="0" w:color="auto"/>
                  </w:divBdr>
                </w:div>
                <w:div w:id="1978029167">
                  <w:marLeft w:val="0"/>
                  <w:marRight w:val="0"/>
                  <w:marTop w:val="0"/>
                  <w:marBottom w:val="0"/>
                  <w:divBdr>
                    <w:top w:val="none" w:sz="0" w:space="0" w:color="auto"/>
                    <w:left w:val="none" w:sz="0" w:space="0" w:color="auto"/>
                    <w:bottom w:val="none" w:sz="0" w:space="0" w:color="auto"/>
                    <w:right w:val="none" w:sz="0" w:space="0" w:color="auto"/>
                  </w:divBdr>
                </w:div>
                <w:div w:id="939335255">
                  <w:marLeft w:val="0"/>
                  <w:marRight w:val="0"/>
                  <w:marTop w:val="0"/>
                  <w:marBottom w:val="0"/>
                  <w:divBdr>
                    <w:top w:val="none" w:sz="0" w:space="0" w:color="auto"/>
                    <w:left w:val="none" w:sz="0" w:space="0" w:color="auto"/>
                    <w:bottom w:val="none" w:sz="0" w:space="0" w:color="auto"/>
                    <w:right w:val="none" w:sz="0" w:space="0" w:color="auto"/>
                  </w:divBdr>
                </w:div>
                <w:div w:id="1883983764">
                  <w:marLeft w:val="0"/>
                  <w:marRight w:val="0"/>
                  <w:marTop w:val="0"/>
                  <w:marBottom w:val="0"/>
                  <w:divBdr>
                    <w:top w:val="none" w:sz="0" w:space="0" w:color="auto"/>
                    <w:left w:val="none" w:sz="0" w:space="0" w:color="auto"/>
                    <w:bottom w:val="none" w:sz="0" w:space="0" w:color="auto"/>
                    <w:right w:val="none" w:sz="0" w:space="0" w:color="auto"/>
                  </w:divBdr>
                </w:div>
                <w:div w:id="1693726408">
                  <w:marLeft w:val="0"/>
                  <w:marRight w:val="0"/>
                  <w:marTop w:val="0"/>
                  <w:marBottom w:val="0"/>
                  <w:divBdr>
                    <w:top w:val="none" w:sz="0" w:space="0" w:color="auto"/>
                    <w:left w:val="none" w:sz="0" w:space="0" w:color="auto"/>
                    <w:bottom w:val="none" w:sz="0" w:space="0" w:color="auto"/>
                    <w:right w:val="none" w:sz="0" w:space="0" w:color="auto"/>
                  </w:divBdr>
                  <w:divsChild>
                    <w:div w:id="186068111">
                      <w:marLeft w:val="0"/>
                      <w:marRight w:val="0"/>
                      <w:marTop w:val="0"/>
                      <w:marBottom w:val="0"/>
                      <w:divBdr>
                        <w:top w:val="none" w:sz="0" w:space="0" w:color="auto"/>
                        <w:left w:val="none" w:sz="0" w:space="0" w:color="auto"/>
                        <w:bottom w:val="none" w:sz="0" w:space="0" w:color="auto"/>
                        <w:right w:val="none" w:sz="0" w:space="0" w:color="auto"/>
                      </w:divBdr>
                    </w:div>
                    <w:div w:id="1925411646">
                      <w:marLeft w:val="0"/>
                      <w:marRight w:val="0"/>
                      <w:marTop w:val="0"/>
                      <w:marBottom w:val="0"/>
                      <w:divBdr>
                        <w:top w:val="none" w:sz="0" w:space="0" w:color="auto"/>
                        <w:left w:val="none" w:sz="0" w:space="0" w:color="auto"/>
                        <w:bottom w:val="none" w:sz="0" w:space="0" w:color="auto"/>
                        <w:right w:val="none" w:sz="0" w:space="0" w:color="auto"/>
                      </w:divBdr>
                    </w:div>
                    <w:div w:id="1989893364">
                      <w:marLeft w:val="0"/>
                      <w:marRight w:val="0"/>
                      <w:marTop w:val="0"/>
                      <w:marBottom w:val="0"/>
                      <w:divBdr>
                        <w:top w:val="none" w:sz="0" w:space="0" w:color="auto"/>
                        <w:left w:val="none" w:sz="0" w:space="0" w:color="auto"/>
                        <w:bottom w:val="none" w:sz="0" w:space="0" w:color="auto"/>
                        <w:right w:val="none" w:sz="0" w:space="0" w:color="auto"/>
                      </w:divBdr>
                      <w:divsChild>
                        <w:div w:id="1156190198">
                          <w:marLeft w:val="0"/>
                          <w:marRight w:val="0"/>
                          <w:marTop w:val="0"/>
                          <w:marBottom w:val="0"/>
                          <w:divBdr>
                            <w:top w:val="none" w:sz="0" w:space="0" w:color="auto"/>
                            <w:left w:val="none" w:sz="0" w:space="0" w:color="auto"/>
                            <w:bottom w:val="none" w:sz="0" w:space="0" w:color="auto"/>
                            <w:right w:val="none" w:sz="0" w:space="0" w:color="auto"/>
                          </w:divBdr>
                        </w:div>
                        <w:div w:id="1339576790">
                          <w:marLeft w:val="0"/>
                          <w:marRight w:val="0"/>
                          <w:marTop w:val="0"/>
                          <w:marBottom w:val="0"/>
                          <w:divBdr>
                            <w:top w:val="none" w:sz="0" w:space="0" w:color="auto"/>
                            <w:left w:val="none" w:sz="0" w:space="0" w:color="auto"/>
                            <w:bottom w:val="none" w:sz="0" w:space="0" w:color="auto"/>
                            <w:right w:val="none" w:sz="0" w:space="0" w:color="auto"/>
                          </w:divBdr>
                        </w:div>
                        <w:div w:id="664289144">
                          <w:marLeft w:val="0"/>
                          <w:marRight w:val="0"/>
                          <w:marTop w:val="0"/>
                          <w:marBottom w:val="0"/>
                          <w:divBdr>
                            <w:top w:val="none" w:sz="0" w:space="0" w:color="auto"/>
                            <w:left w:val="none" w:sz="0" w:space="0" w:color="auto"/>
                            <w:bottom w:val="none" w:sz="0" w:space="0" w:color="auto"/>
                            <w:right w:val="none" w:sz="0" w:space="0" w:color="auto"/>
                          </w:divBdr>
                        </w:div>
                        <w:div w:id="1904295586">
                          <w:marLeft w:val="0"/>
                          <w:marRight w:val="0"/>
                          <w:marTop w:val="0"/>
                          <w:marBottom w:val="0"/>
                          <w:divBdr>
                            <w:top w:val="none" w:sz="0" w:space="0" w:color="auto"/>
                            <w:left w:val="none" w:sz="0" w:space="0" w:color="auto"/>
                            <w:bottom w:val="none" w:sz="0" w:space="0" w:color="auto"/>
                            <w:right w:val="none" w:sz="0" w:space="0" w:color="auto"/>
                          </w:divBdr>
                        </w:div>
                        <w:div w:id="1585722558">
                          <w:marLeft w:val="0"/>
                          <w:marRight w:val="0"/>
                          <w:marTop w:val="0"/>
                          <w:marBottom w:val="0"/>
                          <w:divBdr>
                            <w:top w:val="none" w:sz="0" w:space="0" w:color="auto"/>
                            <w:left w:val="none" w:sz="0" w:space="0" w:color="auto"/>
                            <w:bottom w:val="none" w:sz="0" w:space="0" w:color="auto"/>
                            <w:right w:val="none" w:sz="0" w:space="0" w:color="auto"/>
                          </w:divBdr>
                        </w:div>
                      </w:divsChild>
                    </w:div>
                    <w:div w:id="5362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6331">
              <w:marLeft w:val="0"/>
              <w:marRight w:val="0"/>
              <w:marTop w:val="0"/>
              <w:marBottom w:val="0"/>
              <w:divBdr>
                <w:top w:val="none" w:sz="0" w:space="0" w:color="auto"/>
                <w:left w:val="none" w:sz="0" w:space="0" w:color="auto"/>
                <w:bottom w:val="none" w:sz="0" w:space="0" w:color="auto"/>
                <w:right w:val="none" w:sz="0" w:space="0" w:color="auto"/>
              </w:divBdr>
              <w:divsChild>
                <w:div w:id="1058212157">
                  <w:marLeft w:val="0"/>
                  <w:marRight w:val="0"/>
                  <w:marTop w:val="0"/>
                  <w:marBottom w:val="0"/>
                  <w:divBdr>
                    <w:top w:val="none" w:sz="0" w:space="0" w:color="auto"/>
                    <w:left w:val="none" w:sz="0" w:space="0" w:color="auto"/>
                    <w:bottom w:val="none" w:sz="0" w:space="0" w:color="auto"/>
                    <w:right w:val="none" w:sz="0" w:space="0" w:color="auto"/>
                  </w:divBdr>
                  <w:divsChild>
                    <w:div w:id="1896697380">
                      <w:marLeft w:val="0"/>
                      <w:marRight w:val="0"/>
                      <w:marTop w:val="0"/>
                      <w:marBottom w:val="0"/>
                      <w:divBdr>
                        <w:top w:val="none" w:sz="0" w:space="0" w:color="auto"/>
                        <w:left w:val="none" w:sz="0" w:space="0" w:color="auto"/>
                        <w:bottom w:val="none" w:sz="0" w:space="0" w:color="auto"/>
                        <w:right w:val="none" w:sz="0" w:space="0" w:color="auto"/>
                      </w:divBdr>
                    </w:div>
                    <w:div w:id="1065179748">
                      <w:marLeft w:val="0"/>
                      <w:marRight w:val="0"/>
                      <w:marTop w:val="0"/>
                      <w:marBottom w:val="0"/>
                      <w:divBdr>
                        <w:top w:val="none" w:sz="0" w:space="0" w:color="auto"/>
                        <w:left w:val="none" w:sz="0" w:space="0" w:color="auto"/>
                        <w:bottom w:val="none" w:sz="0" w:space="0" w:color="auto"/>
                        <w:right w:val="none" w:sz="0" w:space="0" w:color="auto"/>
                      </w:divBdr>
                      <w:divsChild>
                        <w:div w:id="13132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4912">
                  <w:marLeft w:val="0"/>
                  <w:marRight w:val="0"/>
                  <w:marTop w:val="0"/>
                  <w:marBottom w:val="0"/>
                  <w:divBdr>
                    <w:top w:val="none" w:sz="0" w:space="0" w:color="auto"/>
                    <w:left w:val="none" w:sz="0" w:space="0" w:color="auto"/>
                    <w:bottom w:val="none" w:sz="0" w:space="0" w:color="auto"/>
                    <w:right w:val="none" w:sz="0" w:space="0" w:color="auto"/>
                  </w:divBdr>
                  <w:divsChild>
                    <w:div w:id="87435343">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 w:id="1774932833">
                      <w:marLeft w:val="0"/>
                      <w:marRight w:val="0"/>
                      <w:marTop w:val="0"/>
                      <w:marBottom w:val="0"/>
                      <w:divBdr>
                        <w:top w:val="none" w:sz="0" w:space="0" w:color="auto"/>
                        <w:left w:val="none" w:sz="0" w:space="0" w:color="auto"/>
                        <w:bottom w:val="none" w:sz="0" w:space="0" w:color="auto"/>
                        <w:right w:val="none" w:sz="0" w:space="0" w:color="auto"/>
                      </w:divBdr>
                    </w:div>
                    <w:div w:id="944580805">
                      <w:marLeft w:val="0"/>
                      <w:marRight w:val="0"/>
                      <w:marTop w:val="0"/>
                      <w:marBottom w:val="0"/>
                      <w:divBdr>
                        <w:top w:val="none" w:sz="0" w:space="0" w:color="auto"/>
                        <w:left w:val="none" w:sz="0" w:space="0" w:color="auto"/>
                        <w:bottom w:val="none" w:sz="0" w:space="0" w:color="auto"/>
                        <w:right w:val="none" w:sz="0" w:space="0" w:color="auto"/>
                      </w:divBdr>
                      <w:divsChild>
                        <w:div w:id="1259371283">
                          <w:marLeft w:val="0"/>
                          <w:marRight w:val="0"/>
                          <w:marTop w:val="0"/>
                          <w:marBottom w:val="0"/>
                          <w:divBdr>
                            <w:top w:val="none" w:sz="0" w:space="0" w:color="auto"/>
                            <w:left w:val="none" w:sz="0" w:space="0" w:color="auto"/>
                            <w:bottom w:val="none" w:sz="0" w:space="0" w:color="auto"/>
                            <w:right w:val="none" w:sz="0" w:space="0" w:color="auto"/>
                          </w:divBdr>
                        </w:div>
                      </w:divsChild>
                    </w:div>
                    <w:div w:id="250630734">
                      <w:marLeft w:val="0"/>
                      <w:marRight w:val="0"/>
                      <w:marTop w:val="0"/>
                      <w:marBottom w:val="0"/>
                      <w:divBdr>
                        <w:top w:val="none" w:sz="0" w:space="0" w:color="auto"/>
                        <w:left w:val="none" w:sz="0" w:space="0" w:color="auto"/>
                        <w:bottom w:val="none" w:sz="0" w:space="0" w:color="auto"/>
                        <w:right w:val="none" w:sz="0" w:space="0" w:color="auto"/>
                      </w:divBdr>
                    </w:div>
                    <w:div w:id="1364014791">
                      <w:marLeft w:val="0"/>
                      <w:marRight w:val="0"/>
                      <w:marTop w:val="0"/>
                      <w:marBottom w:val="0"/>
                      <w:divBdr>
                        <w:top w:val="none" w:sz="0" w:space="0" w:color="auto"/>
                        <w:left w:val="none" w:sz="0" w:space="0" w:color="auto"/>
                        <w:bottom w:val="none" w:sz="0" w:space="0" w:color="auto"/>
                        <w:right w:val="none" w:sz="0" w:space="0" w:color="auto"/>
                      </w:divBdr>
                      <w:divsChild>
                        <w:div w:id="2227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336">
                  <w:marLeft w:val="0"/>
                  <w:marRight w:val="0"/>
                  <w:marTop w:val="0"/>
                  <w:marBottom w:val="0"/>
                  <w:divBdr>
                    <w:top w:val="none" w:sz="0" w:space="0" w:color="auto"/>
                    <w:left w:val="none" w:sz="0" w:space="0" w:color="auto"/>
                    <w:bottom w:val="none" w:sz="0" w:space="0" w:color="auto"/>
                    <w:right w:val="none" w:sz="0" w:space="0" w:color="auto"/>
                  </w:divBdr>
                  <w:divsChild>
                    <w:div w:id="938752555">
                      <w:marLeft w:val="0"/>
                      <w:marRight w:val="0"/>
                      <w:marTop w:val="0"/>
                      <w:marBottom w:val="0"/>
                      <w:divBdr>
                        <w:top w:val="none" w:sz="0" w:space="0" w:color="auto"/>
                        <w:left w:val="none" w:sz="0" w:space="0" w:color="auto"/>
                        <w:bottom w:val="none" w:sz="0" w:space="0" w:color="auto"/>
                        <w:right w:val="none" w:sz="0" w:space="0" w:color="auto"/>
                      </w:divBdr>
                    </w:div>
                    <w:div w:id="1642419959">
                      <w:marLeft w:val="0"/>
                      <w:marRight w:val="0"/>
                      <w:marTop w:val="0"/>
                      <w:marBottom w:val="0"/>
                      <w:divBdr>
                        <w:top w:val="none" w:sz="0" w:space="0" w:color="auto"/>
                        <w:left w:val="none" w:sz="0" w:space="0" w:color="auto"/>
                        <w:bottom w:val="none" w:sz="0" w:space="0" w:color="auto"/>
                        <w:right w:val="none" w:sz="0" w:space="0" w:color="auto"/>
                      </w:divBdr>
                      <w:divsChild>
                        <w:div w:id="2216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5644">
                  <w:marLeft w:val="0"/>
                  <w:marRight w:val="0"/>
                  <w:marTop w:val="0"/>
                  <w:marBottom w:val="0"/>
                  <w:divBdr>
                    <w:top w:val="none" w:sz="0" w:space="0" w:color="auto"/>
                    <w:left w:val="none" w:sz="0" w:space="0" w:color="auto"/>
                    <w:bottom w:val="none" w:sz="0" w:space="0" w:color="auto"/>
                    <w:right w:val="none" w:sz="0" w:space="0" w:color="auto"/>
                  </w:divBdr>
                  <w:divsChild>
                    <w:div w:id="1469011763">
                      <w:marLeft w:val="0"/>
                      <w:marRight w:val="0"/>
                      <w:marTop w:val="0"/>
                      <w:marBottom w:val="0"/>
                      <w:divBdr>
                        <w:top w:val="none" w:sz="0" w:space="0" w:color="auto"/>
                        <w:left w:val="none" w:sz="0" w:space="0" w:color="auto"/>
                        <w:bottom w:val="none" w:sz="0" w:space="0" w:color="auto"/>
                        <w:right w:val="none" w:sz="0" w:space="0" w:color="auto"/>
                      </w:divBdr>
                    </w:div>
                  </w:divsChild>
                </w:div>
                <w:div w:id="1037467167">
                  <w:marLeft w:val="0"/>
                  <w:marRight w:val="0"/>
                  <w:marTop w:val="0"/>
                  <w:marBottom w:val="0"/>
                  <w:divBdr>
                    <w:top w:val="none" w:sz="0" w:space="0" w:color="auto"/>
                    <w:left w:val="none" w:sz="0" w:space="0" w:color="auto"/>
                    <w:bottom w:val="none" w:sz="0" w:space="0" w:color="auto"/>
                    <w:right w:val="none" w:sz="0" w:space="0" w:color="auto"/>
                  </w:divBdr>
                  <w:divsChild>
                    <w:div w:id="1197624712">
                      <w:marLeft w:val="0"/>
                      <w:marRight w:val="0"/>
                      <w:marTop w:val="0"/>
                      <w:marBottom w:val="0"/>
                      <w:divBdr>
                        <w:top w:val="none" w:sz="0" w:space="0" w:color="auto"/>
                        <w:left w:val="none" w:sz="0" w:space="0" w:color="auto"/>
                        <w:bottom w:val="none" w:sz="0" w:space="0" w:color="auto"/>
                        <w:right w:val="none" w:sz="0" w:space="0" w:color="auto"/>
                      </w:divBdr>
                      <w:divsChild>
                        <w:div w:id="2110923647">
                          <w:marLeft w:val="0"/>
                          <w:marRight w:val="0"/>
                          <w:marTop w:val="0"/>
                          <w:marBottom w:val="0"/>
                          <w:divBdr>
                            <w:top w:val="none" w:sz="0" w:space="0" w:color="auto"/>
                            <w:left w:val="none" w:sz="0" w:space="0" w:color="auto"/>
                            <w:bottom w:val="none" w:sz="0" w:space="0" w:color="auto"/>
                            <w:right w:val="none" w:sz="0" w:space="0" w:color="auto"/>
                          </w:divBdr>
                        </w:div>
                      </w:divsChild>
                    </w:div>
                    <w:div w:id="170799805">
                      <w:marLeft w:val="0"/>
                      <w:marRight w:val="0"/>
                      <w:marTop w:val="0"/>
                      <w:marBottom w:val="0"/>
                      <w:divBdr>
                        <w:top w:val="none" w:sz="0" w:space="0" w:color="auto"/>
                        <w:left w:val="none" w:sz="0" w:space="0" w:color="auto"/>
                        <w:bottom w:val="none" w:sz="0" w:space="0" w:color="auto"/>
                        <w:right w:val="none" w:sz="0" w:space="0" w:color="auto"/>
                      </w:divBdr>
                    </w:div>
                    <w:div w:id="200828002">
                      <w:marLeft w:val="0"/>
                      <w:marRight w:val="0"/>
                      <w:marTop w:val="0"/>
                      <w:marBottom w:val="0"/>
                      <w:divBdr>
                        <w:top w:val="none" w:sz="0" w:space="0" w:color="auto"/>
                        <w:left w:val="none" w:sz="0" w:space="0" w:color="auto"/>
                        <w:bottom w:val="none" w:sz="0" w:space="0" w:color="auto"/>
                        <w:right w:val="none" w:sz="0" w:space="0" w:color="auto"/>
                      </w:divBdr>
                    </w:div>
                    <w:div w:id="2146462789">
                      <w:marLeft w:val="0"/>
                      <w:marRight w:val="0"/>
                      <w:marTop w:val="0"/>
                      <w:marBottom w:val="0"/>
                      <w:divBdr>
                        <w:top w:val="none" w:sz="0" w:space="0" w:color="auto"/>
                        <w:left w:val="none" w:sz="0" w:space="0" w:color="auto"/>
                        <w:bottom w:val="none" w:sz="0" w:space="0" w:color="auto"/>
                        <w:right w:val="none" w:sz="0" w:space="0" w:color="auto"/>
                      </w:divBdr>
                      <w:divsChild>
                        <w:div w:id="838810271">
                          <w:marLeft w:val="0"/>
                          <w:marRight w:val="0"/>
                          <w:marTop w:val="0"/>
                          <w:marBottom w:val="0"/>
                          <w:divBdr>
                            <w:top w:val="none" w:sz="0" w:space="0" w:color="auto"/>
                            <w:left w:val="none" w:sz="0" w:space="0" w:color="auto"/>
                            <w:bottom w:val="none" w:sz="0" w:space="0" w:color="auto"/>
                            <w:right w:val="none" w:sz="0" w:space="0" w:color="auto"/>
                          </w:divBdr>
                        </w:div>
                      </w:divsChild>
                    </w:div>
                    <w:div w:id="940986622">
                      <w:marLeft w:val="0"/>
                      <w:marRight w:val="0"/>
                      <w:marTop w:val="0"/>
                      <w:marBottom w:val="0"/>
                      <w:divBdr>
                        <w:top w:val="none" w:sz="0" w:space="0" w:color="auto"/>
                        <w:left w:val="none" w:sz="0" w:space="0" w:color="auto"/>
                        <w:bottom w:val="none" w:sz="0" w:space="0" w:color="auto"/>
                        <w:right w:val="none" w:sz="0" w:space="0" w:color="auto"/>
                      </w:divBdr>
                    </w:div>
                  </w:divsChild>
                </w:div>
                <w:div w:id="1665087323">
                  <w:marLeft w:val="0"/>
                  <w:marRight w:val="0"/>
                  <w:marTop w:val="0"/>
                  <w:marBottom w:val="0"/>
                  <w:divBdr>
                    <w:top w:val="none" w:sz="0" w:space="0" w:color="auto"/>
                    <w:left w:val="none" w:sz="0" w:space="0" w:color="auto"/>
                    <w:bottom w:val="none" w:sz="0" w:space="0" w:color="auto"/>
                    <w:right w:val="none" w:sz="0" w:space="0" w:color="auto"/>
                  </w:divBdr>
                  <w:divsChild>
                    <w:div w:id="1197235749">
                      <w:marLeft w:val="0"/>
                      <w:marRight w:val="0"/>
                      <w:marTop w:val="0"/>
                      <w:marBottom w:val="0"/>
                      <w:divBdr>
                        <w:top w:val="none" w:sz="0" w:space="0" w:color="auto"/>
                        <w:left w:val="none" w:sz="0" w:space="0" w:color="auto"/>
                        <w:bottom w:val="none" w:sz="0" w:space="0" w:color="auto"/>
                        <w:right w:val="none" w:sz="0" w:space="0" w:color="auto"/>
                      </w:divBdr>
                      <w:divsChild>
                        <w:div w:id="175731248">
                          <w:marLeft w:val="0"/>
                          <w:marRight w:val="0"/>
                          <w:marTop w:val="0"/>
                          <w:marBottom w:val="0"/>
                          <w:divBdr>
                            <w:top w:val="none" w:sz="0" w:space="0" w:color="auto"/>
                            <w:left w:val="none" w:sz="0" w:space="0" w:color="auto"/>
                            <w:bottom w:val="none" w:sz="0" w:space="0" w:color="auto"/>
                            <w:right w:val="none" w:sz="0" w:space="0" w:color="auto"/>
                          </w:divBdr>
                        </w:div>
                      </w:divsChild>
                    </w:div>
                    <w:div w:id="1027756579">
                      <w:marLeft w:val="0"/>
                      <w:marRight w:val="0"/>
                      <w:marTop w:val="0"/>
                      <w:marBottom w:val="0"/>
                      <w:divBdr>
                        <w:top w:val="none" w:sz="0" w:space="0" w:color="auto"/>
                        <w:left w:val="none" w:sz="0" w:space="0" w:color="auto"/>
                        <w:bottom w:val="none" w:sz="0" w:space="0" w:color="auto"/>
                        <w:right w:val="none" w:sz="0" w:space="0" w:color="auto"/>
                      </w:divBdr>
                      <w:divsChild>
                        <w:div w:id="1646811104">
                          <w:marLeft w:val="0"/>
                          <w:marRight w:val="0"/>
                          <w:marTop w:val="0"/>
                          <w:marBottom w:val="0"/>
                          <w:divBdr>
                            <w:top w:val="none" w:sz="0" w:space="0" w:color="auto"/>
                            <w:left w:val="none" w:sz="0" w:space="0" w:color="auto"/>
                            <w:bottom w:val="none" w:sz="0" w:space="0" w:color="auto"/>
                            <w:right w:val="none" w:sz="0" w:space="0" w:color="auto"/>
                          </w:divBdr>
                        </w:div>
                      </w:divsChild>
                    </w:div>
                    <w:div w:id="831140730">
                      <w:marLeft w:val="0"/>
                      <w:marRight w:val="0"/>
                      <w:marTop w:val="0"/>
                      <w:marBottom w:val="0"/>
                      <w:divBdr>
                        <w:top w:val="none" w:sz="0" w:space="0" w:color="auto"/>
                        <w:left w:val="none" w:sz="0" w:space="0" w:color="auto"/>
                        <w:bottom w:val="none" w:sz="0" w:space="0" w:color="auto"/>
                        <w:right w:val="none" w:sz="0" w:space="0" w:color="auto"/>
                      </w:divBdr>
                    </w:div>
                    <w:div w:id="1823497754">
                      <w:marLeft w:val="0"/>
                      <w:marRight w:val="0"/>
                      <w:marTop w:val="0"/>
                      <w:marBottom w:val="0"/>
                      <w:divBdr>
                        <w:top w:val="none" w:sz="0" w:space="0" w:color="auto"/>
                        <w:left w:val="none" w:sz="0" w:space="0" w:color="auto"/>
                        <w:bottom w:val="none" w:sz="0" w:space="0" w:color="auto"/>
                        <w:right w:val="none" w:sz="0" w:space="0" w:color="auto"/>
                      </w:divBdr>
                    </w:div>
                    <w:div w:id="1104544518">
                      <w:marLeft w:val="0"/>
                      <w:marRight w:val="0"/>
                      <w:marTop w:val="0"/>
                      <w:marBottom w:val="0"/>
                      <w:divBdr>
                        <w:top w:val="none" w:sz="0" w:space="0" w:color="auto"/>
                        <w:left w:val="none" w:sz="0" w:space="0" w:color="auto"/>
                        <w:bottom w:val="none" w:sz="0" w:space="0" w:color="auto"/>
                        <w:right w:val="none" w:sz="0" w:space="0" w:color="auto"/>
                      </w:divBdr>
                    </w:div>
                    <w:div w:id="275723503">
                      <w:marLeft w:val="0"/>
                      <w:marRight w:val="0"/>
                      <w:marTop w:val="0"/>
                      <w:marBottom w:val="0"/>
                      <w:divBdr>
                        <w:top w:val="none" w:sz="0" w:space="0" w:color="auto"/>
                        <w:left w:val="none" w:sz="0" w:space="0" w:color="auto"/>
                        <w:bottom w:val="none" w:sz="0" w:space="0" w:color="auto"/>
                        <w:right w:val="none" w:sz="0" w:space="0" w:color="auto"/>
                      </w:divBdr>
                    </w:div>
                    <w:div w:id="1127511608">
                      <w:marLeft w:val="0"/>
                      <w:marRight w:val="0"/>
                      <w:marTop w:val="0"/>
                      <w:marBottom w:val="0"/>
                      <w:divBdr>
                        <w:top w:val="none" w:sz="0" w:space="0" w:color="auto"/>
                        <w:left w:val="none" w:sz="0" w:space="0" w:color="auto"/>
                        <w:bottom w:val="none" w:sz="0" w:space="0" w:color="auto"/>
                        <w:right w:val="none" w:sz="0" w:space="0" w:color="auto"/>
                      </w:divBdr>
                    </w:div>
                    <w:div w:id="1753309662">
                      <w:marLeft w:val="0"/>
                      <w:marRight w:val="0"/>
                      <w:marTop w:val="0"/>
                      <w:marBottom w:val="0"/>
                      <w:divBdr>
                        <w:top w:val="none" w:sz="0" w:space="0" w:color="auto"/>
                        <w:left w:val="none" w:sz="0" w:space="0" w:color="auto"/>
                        <w:bottom w:val="none" w:sz="0" w:space="0" w:color="auto"/>
                        <w:right w:val="none" w:sz="0" w:space="0" w:color="auto"/>
                      </w:divBdr>
                    </w:div>
                    <w:div w:id="397631984">
                      <w:marLeft w:val="0"/>
                      <w:marRight w:val="0"/>
                      <w:marTop w:val="0"/>
                      <w:marBottom w:val="0"/>
                      <w:divBdr>
                        <w:top w:val="none" w:sz="0" w:space="0" w:color="auto"/>
                        <w:left w:val="none" w:sz="0" w:space="0" w:color="auto"/>
                        <w:bottom w:val="none" w:sz="0" w:space="0" w:color="auto"/>
                        <w:right w:val="none" w:sz="0" w:space="0" w:color="auto"/>
                      </w:divBdr>
                    </w:div>
                    <w:div w:id="1582524625">
                      <w:marLeft w:val="0"/>
                      <w:marRight w:val="0"/>
                      <w:marTop w:val="0"/>
                      <w:marBottom w:val="0"/>
                      <w:divBdr>
                        <w:top w:val="none" w:sz="0" w:space="0" w:color="auto"/>
                        <w:left w:val="none" w:sz="0" w:space="0" w:color="auto"/>
                        <w:bottom w:val="none" w:sz="0" w:space="0" w:color="auto"/>
                        <w:right w:val="none" w:sz="0" w:space="0" w:color="auto"/>
                      </w:divBdr>
                    </w:div>
                    <w:div w:id="1176772565">
                      <w:marLeft w:val="0"/>
                      <w:marRight w:val="0"/>
                      <w:marTop w:val="0"/>
                      <w:marBottom w:val="0"/>
                      <w:divBdr>
                        <w:top w:val="none" w:sz="0" w:space="0" w:color="auto"/>
                        <w:left w:val="none" w:sz="0" w:space="0" w:color="auto"/>
                        <w:bottom w:val="none" w:sz="0" w:space="0" w:color="auto"/>
                        <w:right w:val="none" w:sz="0" w:space="0" w:color="auto"/>
                      </w:divBdr>
                      <w:divsChild>
                        <w:div w:id="1333990163">
                          <w:marLeft w:val="0"/>
                          <w:marRight w:val="0"/>
                          <w:marTop w:val="0"/>
                          <w:marBottom w:val="0"/>
                          <w:divBdr>
                            <w:top w:val="none" w:sz="0" w:space="0" w:color="auto"/>
                            <w:left w:val="none" w:sz="0" w:space="0" w:color="auto"/>
                            <w:bottom w:val="none" w:sz="0" w:space="0" w:color="auto"/>
                            <w:right w:val="none" w:sz="0" w:space="0" w:color="auto"/>
                          </w:divBdr>
                        </w:div>
                      </w:divsChild>
                    </w:div>
                    <w:div w:id="634651118">
                      <w:marLeft w:val="0"/>
                      <w:marRight w:val="0"/>
                      <w:marTop w:val="0"/>
                      <w:marBottom w:val="0"/>
                      <w:divBdr>
                        <w:top w:val="none" w:sz="0" w:space="0" w:color="auto"/>
                        <w:left w:val="none" w:sz="0" w:space="0" w:color="auto"/>
                        <w:bottom w:val="none" w:sz="0" w:space="0" w:color="auto"/>
                        <w:right w:val="none" w:sz="0" w:space="0" w:color="auto"/>
                      </w:divBdr>
                      <w:divsChild>
                        <w:div w:id="816653434">
                          <w:marLeft w:val="0"/>
                          <w:marRight w:val="0"/>
                          <w:marTop w:val="0"/>
                          <w:marBottom w:val="0"/>
                          <w:divBdr>
                            <w:top w:val="none" w:sz="0" w:space="0" w:color="auto"/>
                            <w:left w:val="none" w:sz="0" w:space="0" w:color="auto"/>
                            <w:bottom w:val="none" w:sz="0" w:space="0" w:color="auto"/>
                            <w:right w:val="none" w:sz="0" w:space="0" w:color="auto"/>
                          </w:divBdr>
                        </w:div>
                        <w:div w:id="1915508745">
                          <w:marLeft w:val="0"/>
                          <w:marRight w:val="0"/>
                          <w:marTop w:val="0"/>
                          <w:marBottom w:val="0"/>
                          <w:divBdr>
                            <w:top w:val="none" w:sz="0" w:space="0" w:color="auto"/>
                            <w:left w:val="none" w:sz="0" w:space="0" w:color="auto"/>
                            <w:bottom w:val="none" w:sz="0" w:space="0" w:color="auto"/>
                            <w:right w:val="none" w:sz="0" w:space="0" w:color="auto"/>
                          </w:divBdr>
                        </w:div>
                        <w:div w:id="77291491">
                          <w:marLeft w:val="0"/>
                          <w:marRight w:val="0"/>
                          <w:marTop w:val="0"/>
                          <w:marBottom w:val="0"/>
                          <w:divBdr>
                            <w:top w:val="none" w:sz="0" w:space="0" w:color="auto"/>
                            <w:left w:val="none" w:sz="0" w:space="0" w:color="auto"/>
                            <w:bottom w:val="none" w:sz="0" w:space="0" w:color="auto"/>
                            <w:right w:val="none" w:sz="0" w:space="0" w:color="auto"/>
                          </w:divBdr>
                        </w:div>
                      </w:divsChild>
                    </w:div>
                    <w:div w:id="309597035">
                      <w:marLeft w:val="0"/>
                      <w:marRight w:val="0"/>
                      <w:marTop w:val="0"/>
                      <w:marBottom w:val="0"/>
                      <w:divBdr>
                        <w:top w:val="none" w:sz="0" w:space="0" w:color="auto"/>
                        <w:left w:val="none" w:sz="0" w:space="0" w:color="auto"/>
                        <w:bottom w:val="none" w:sz="0" w:space="0" w:color="auto"/>
                        <w:right w:val="none" w:sz="0" w:space="0" w:color="auto"/>
                      </w:divBdr>
                      <w:divsChild>
                        <w:div w:id="270431998">
                          <w:marLeft w:val="0"/>
                          <w:marRight w:val="0"/>
                          <w:marTop w:val="0"/>
                          <w:marBottom w:val="0"/>
                          <w:divBdr>
                            <w:top w:val="none" w:sz="0" w:space="0" w:color="auto"/>
                            <w:left w:val="none" w:sz="0" w:space="0" w:color="auto"/>
                            <w:bottom w:val="none" w:sz="0" w:space="0" w:color="auto"/>
                            <w:right w:val="none" w:sz="0" w:space="0" w:color="auto"/>
                          </w:divBdr>
                        </w:div>
                      </w:divsChild>
                    </w:div>
                    <w:div w:id="1180122505">
                      <w:marLeft w:val="0"/>
                      <w:marRight w:val="0"/>
                      <w:marTop w:val="0"/>
                      <w:marBottom w:val="0"/>
                      <w:divBdr>
                        <w:top w:val="none" w:sz="0" w:space="0" w:color="auto"/>
                        <w:left w:val="none" w:sz="0" w:space="0" w:color="auto"/>
                        <w:bottom w:val="none" w:sz="0" w:space="0" w:color="auto"/>
                        <w:right w:val="none" w:sz="0" w:space="0" w:color="auto"/>
                      </w:divBdr>
                      <w:divsChild>
                        <w:div w:id="1449545254">
                          <w:marLeft w:val="0"/>
                          <w:marRight w:val="0"/>
                          <w:marTop w:val="0"/>
                          <w:marBottom w:val="0"/>
                          <w:divBdr>
                            <w:top w:val="none" w:sz="0" w:space="0" w:color="auto"/>
                            <w:left w:val="none" w:sz="0" w:space="0" w:color="auto"/>
                            <w:bottom w:val="none" w:sz="0" w:space="0" w:color="auto"/>
                            <w:right w:val="none" w:sz="0" w:space="0" w:color="auto"/>
                          </w:divBdr>
                          <w:divsChild>
                            <w:div w:id="1871647928">
                              <w:marLeft w:val="0"/>
                              <w:marRight w:val="0"/>
                              <w:marTop w:val="0"/>
                              <w:marBottom w:val="0"/>
                              <w:divBdr>
                                <w:top w:val="none" w:sz="0" w:space="0" w:color="auto"/>
                                <w:left w:val="none" w:sz="0" w:space="0" w:color="auto"/>
                                <w:bottom w:val="none" w:sz="0" w:space="0" w:color="auto"/>
                                <w:right w:val="none" w:sz="0" w:space="0" w:color="auto"/>
                              </w:divBdr>
                            </w:div>
                          </w:divsChild>
                        </w:div>
                        <w:div w:id="689257753">
                          <w:marLeft w:val="0"/>
                          <w:marRight w:val="0"/>
                          <w:marTop w:val="0"/>
                          <w:marBottom w:val="0"/>
                          <w:divBdr>
                            <w:top w:val="none" w:sz="0" w:space="0" w:color="auto"/>
                            <w:left w:val="none" w:sz="0" w:space="0" w:color="auto"/>
                            <w:bottom w:val="none" w:sz="0" w:space="0" w:color="auto"/>
                            <w:right w:val="none" w:sz="0" w:space="0" w:color="auto"/>
                          </w:divBdr>
                        </w:div>
                        <w:div w:id="260258981">
                          <w:marLeft w:val="0"/>
                          <w:marRight w:val="0"/>
                          <w:marTop w:val="0"/>
                          <w:marBottom w:val="0"/>
                          <w:divBdr>
                            <w:top w:val="none" w:sz="0" w:space="0" w:color="auto"/>
                            <w:left w:val="none" w:sz="0" w:space="0" w:color="auto"/>
                            <w:bottom w:val="none" w:sz="0" w:space="0" w:color="auto"/>
                            <w:right w:val="none" w:sz="0" w:space="0" w:color="auto"/>
                          </w:divBdr>
                        </w:div>
                        <w:div w:id="148327324">
                          <w:marLeft w:val="0"/>
                          <w:marRight w:val="0"/>
                          <w:marTop w:val="0"/>
                          <w:marBottom w:val="0"/>
                          <w:divBdr>
                            <w:top w:val="none" w:sz="0" w:space="0" w:color="auto"/>
                            <w:left w:val="none" w:sz="0" w:space="0" w:color="auto"/>
                            <w:bottom w:val="none" w:sz="0" w:space="0" w:color="auto"/>
                            <w:right w:val="none" w:sz="0" w:space="0" w:color="auto"/>
                          </w:divBdr>
                          <w:divsChild>
                            <w:div w:id="616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41249">
                      <w:marLeft w:val="0"/>
                      <w:marRight w:val="0"/>
                      <w:marTop w:val="0"/>
                      <w:marBottom w:val="0"/>
                      <w:divBdr>
                        <w:top w:val="none" w:sz="0" w:space="0" w:color="auto"/>
                        <w:left w:val="none" w:sz="0" w:space="0" w:color="auto"/>
                        <w:bottom w:val="none" w:sz="0" w:space="0" w:color="auto"/>
                        <w:right w:val="none" w:sz="0" w:space="0" w:color="auto"/>
                      </w:divBdr>
                      <w:divsChild>
                        <w:div w:id="1198852295">
                          <w:marLeft w:val="0"/>
                          <w:marRight w:val="0"/>
                          <w:marTop w:val="0"/>
                          <w:marBottom w:val="0"/>
                          <w:divBdr>
                            <w:top w:val="none" w:sz="0" w:space="0" w:color="auto"/>
                            <w:left w:val="none" w:sz="0" w:space="0" w:color="auto"/>
                            <w:bottom w:val="none" w:sz="0" w:space="0" w:color="auto"/>
                            <w:right w:val="none" w:sz="0" w:space="0" w:color="auto"/>
                          </w:divBdr>
                        </w:div>
                      </w:divsChild>
                    </w:div>
                    <w:div w:id="2247537">
                      <w:marLeft w:val="0"/>
                      <w:marRight w:val="0"/>
                      <w:marTop w:val="0"/>
                      <w:marBottom w:val="0"/>
                      <w:divBdr>
                        <w:top w:val="none" w:sz="0" w:space="0" w:color="auto"/>
                        <w:left w:val="none" w:sz="0" w:space="0" w:color="auto"/>
                        <w:bottom w:val="none" w:sz="0" w:space="0" w:color="auto"/>
                        <w:right w:val="none" w:sz="0" w:space="0" w:color="auto"/>
                      </w:divBdr>
                      <w:divsChild>
                        <w:div w:id="658340836">
                          <w:marLeft w:val="0"/>
                          <w:marRight w:val="0"/>
                          <w:marTop w:val="0"/>
                          <w:marBottom w:val="0"/>
                          <w:divBdr>
                            <w:top w:val="none" w:sz="0" w:space="0" w:color="auto"/>
                            <w:left w:val="none" w:sz="0" w:space="0" w:color="auto"/>
                            <w:bottom w:val="none" w:sz="0" w:space="0" w:color="auto"/>
                            <w:right w:val="none" w:sz="0" w:space="0" w:color="auto"/>
                          </w:divBdr>
                        </w:div>
                      </w:divsChild>
                    </w:div>
                    <w:div w:id="1007947278">
                      <w:marLeft w:val="0"/>
                      <w:marRight w:val="0"/>
                      <w:marTop w:val="0"/>
                      <w:marBottom w:val="0"/>
                      <w:divBdr>
                        <w:top w:val="none" w:sz="0" w:space="0" w:color="auto"/>
                        <w:left w:val="none" w:sz="0" w:space="0" w:color="auto"/>
                        <w:bottom w:val="none" w:sz="0" w:space="0" w:color="auto"/>
                        <w:right w:val="none" w:sz="0" w:space="0" w:color="auto"/>
                      </w:divBdr>
                      <w:divsChild>
                        <w:div w:id="1508980488">
                          <w:marLeft w:val="0"/>
                          <w:marRight w:val="0"/>
                          <w:marTop w:val="0"/>
                          <w:marBottom w:val="0"/>
                          <w:divBdr>
                            <w:top w:val="none" w:sz="0" w:space="0" w:color="auto"/>
                            <w:left w:val="none" w:sz="0" w:space="0" w:color="auto"/>
                            <w:bottom w:val="none" w:sz="0" w:space="0" w:color="auto"/>
                            <w:right w:val="none" w:sz="0" w:space="0" w:color="auto"/>
                          </w:divBdr>
                        </w:div>
                      </w:divsChild>
                    </w:div>
                    <w:div w:id="2036422783">
                      <w:marLeft w:val="0"/>
                      <w:marRight w:val="0"/>
                      <w:marTop w:val="0"/>
                      <w:marBottom w:val="0"/>
                      <w:divBdr>
                        <w:top w:val="none" w:sz="0" w:space="0" w:color="auto"/>
                        <w:left w:val="none" w:sz="0" w:space="0" w:color="auto"/>
                        <w:bottom w:val="none" w:sz="0" w:space="0" w:color="auto"/>
                        <w:right w:val="none" w:sz="0" w:space="0" w:color="auto"/>
                      </w:divBdr>
                      <w:divsChild>
                        <w:div w:id="1119298539">
                          <w:marLeft w:val="0"/>
                          <w:marRight w:val="0"/>
                          <w:marTop w:val="0"/>
                          <w:marBottom w:val="0"/>
                          <w:divBdr>
                            <w:top w:val="none" w:sz="0" w:space="0" w:color="auto"/>
                            <w:left w:val="none" w:sz="0" w:space="0" w:color="auto"/>
                            <w:bottom w:val="none" w:sz="0" w:space="0" w:color="auto"/>
                            <w:right w:val="none" w:sz="0" w:space="0" w:color="auto"/>
                          </w:divBdr>
                        </w:div>
                      </w:divsChild>
                    </w:div>
                    <w:div w:id="110823744">
                      <w:marLeft w:val="0"/>
                      <w:marRight w:val="0"/>
                      <w:marTop w:val="0"/>
                      <w:marBottom w:val="0"/>
                      <w:divBdr>
                        <w:top w:val="none" w:sz="0" w:space="0" w:color="auto"/>
                        <w:left w:val="none" w:sz="0" w:space="0" w:color="auto"/>
                        <w:bottom w:val="none" w:sz="0" w:space="0" w:color="auto"/>
                        <w:right w:val="none" w:sz="0" w:space="0" w:color="auto"/>
                      </w:divBdr>
                      <w:divsChild>
                        <w:div w:id="653606132">
                          <w:marLeft w:val="0"/>
                          <w:marRight w:val="0"/>
                          <w:marTop w:val="0"/>
                          <w:marBottom w:val="0"/>
                          <w:divBdr>
                            <w:top w:val="none" w:sz="0" w:space="0" w:color="auto"/>
                            <w:left w:val="none" w:sz="0" w:space="0" w:color="auto"/>
                            <w:bottom w:val="none" w:sz="0" w:space="0" w:color="auto"/>
                            <w:right w:val="none" w:sz="0" w:space="0" w:color="auto"/>
                          </w:divBdr>
                        </w:div>
                      </w:divsChild>
                    </w:div>
                    <w:div w:id="2112049013">
                      <w:marLeft w:val="0"/>
                      <w:marRight w:val="0"/>
                      <w:marTop w:val="0"/>
                      <w:marBottom w:val="0"/>
                      <w:divBdr>
                        <w:top w:val="none" w:sz="0" w:space="0" w:color="auto"/>
                        <w:left w:val="none" w:sz="0" w:space="0" w:color="auto"/>
                        <w:bottom w:val="none" w:sz="0" w:space="0" w:color="auto"/>
                        <w:right w:val="none" w:sz="0" w:space="0" w:color="auto"/>
                      </w:divBdr>
                      <w:divsChild>
                        <w:div w:id="18391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4617</Words>
  <Characters>26322</Characters>
  <Application>Microsoft Office Word</Application>
  <DocSecurity>0</DocSecurity>
  <Lines>219</Lines>
  <Paragraphs>61</Paragraphs>
  <ScaleCrop>false</ScaleCrop>
  <Company/>
  <LinksUpToDate>false</LinksUpToDate>
  <CharactersWithSpaces>30878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2019-06-07T12:30:00Z</dcterms:created>
  <dcterms:modified xsi:type="dcterms:W3CDTF">2019-06-07T12:30:00Z</dcterms:modified>
</cp:coreProperties>
</file>