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7D" w:rsidRPr="00E34FA1" w:rsidRDefault="000B5A7D" w:rsidP="000B5A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34FA1">
        <w:rPr>
          <w:rFonts w:ascii="Times New Roman" w:hAnsi="Times New Roman" w:cs="Times New Roman"/>
          <w:bCs/>
          <w:i/>
          <w:sz w:val="24"/>
          <w:szCs w:val="24"/>
        </w:rPr>
        <w:t xml:space="preserve">«Число субъектов малого и среднего предпринимательства в расчете на 10 </w:t>
      </w:r>
      <w:proofErr w:type="spellStart"/>
      <w:r w:rsidRPr="00E34FA1">
        <w:rPr>
          <w:rFonts w:ascii="Times New Roman" w:hAnsi="Times New Roman" w:cs="Times New Roman"/>
          <w:bCs/>
          <w:i/>
          <w:sz w:val="24"/>
          <w:szCs w:val="24"/>
        </w:rPr>
        <w:t>тыс.человек</w:t>
      </w:r>
      <w:proofErr w:type="spellEnd"/>
      <w:r w:rsidRPr="00E34FA1">
        <w:rPr>
          <w:rFonts w:ascii="Times New Roman" w:hAnsi="Times New Roman" w:cs="Times New Roman"/>
          <w:bCs/>
          <w:i/>
          <w:sz w:val="24"/>
          <w:szCs w:val="24"/>
        </w:rPr>
        <w:t xml:space="preserve"> населения».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Start w:id="0" w:name="_GoBack"/>
      <w:bookmarkEnd w:id="0"/>
    </w:p>
    <w:p w:rsidR="000B5A7D" w:rsidRDefault="000B5A7D" w:rsidP="000B5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273">
        <w:rPr>
          <w:rFonts w:ascii="Times New Roman" w:hAnsi="Times New Roman" w:cs="Times New Roman"/>
          <w:color w:val="000000"/>
          <w:sz w:val="24"/>
          <w:szCs w:val="24"/>
        </w:rPr>
        <w:t>В 2012 году значение показателя составило 570,1 единиц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3273">
        <w:rPr>
          <w:rFonts w:ascii="Times New Roman" w:hAnsi="Times New Roman" w:cs="Times New Roman"/>
          <w:color w:val="000000"/>
          <w:sz w:val="24"/>
          <w:szCs w:val="24"/>
        </w:rPr>
        <w:t xml:space="preserve"> увеличившись по сравнению с 2011 годом на 8,8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273">
        <w:rPr>
          <w:rFonts w:ascii="Times New Roman" w:hAnsi="Times New Roman" w:cs="Times New Roman"/>
          <w:color w:val="000000"/>
          <w:sz w:val="24"/>
          <w:szCs w:val="24"/>
        </w:rPr>
        <w:t xml:space="preserve">% (2011 год - 524,2 единиц). </w:t>
      </w:r>
    </w:p>
    <w:p w:rsidR="000B5A7D" w:rsidRPr="00E34FA1" w:rsidRDefault="000B5A7D" w:rsidP="000B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Интенсивное развитие инфраструктуры, формирование на территории города диверсифицированной сферы услуг для населения, рост покупа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34FA1">
        <w:rPr>
          <w:rFonts w:ascii="Times New Roman" w:hAnsi="Times New Roman" w:cs="Times New Roman"/>
          <w:sz w:val="24"/>
          <w:szCs w:val="24"/>
        </w:rPr>
        <w:t xml:space="preserve">льной способности населения, всесторонняя поддержка со стороны органов власти всех уровней способствуют расширению сегмента рынка труда, где преимущественно заняты представители малого и среднего предпринимательства. </w:t>
      </w:r>
      <w:r>
        <w:rPr>
          <w:rFonts w:ascii="Times New Roman" w:hAnsi="Times New Roman" w:cs="Times New Roman"/>
          <w:sz w:val="24"/>
          <w:szCs w:val="24"/>
        </w:rPr>
        <w:t>По состоянию на 01.01.2013 о</w:t>
      </w:r>
      <w:r w:rsidRPr="00E34FA1">
        <w:rPr>
          <w:rFonts w:ascii="Times New Roman" w:hAnsi="Times New Roman" w:cs="Times New Roman"/>
          <w:sz w:val="24"/>
          <w:szCs w:val="24"/>
        </w:rPr>
        <w:t xml:space="preserve">бщая площадь введённых коммерческих объектов </w:t>
      </w:r>
      <w:r>
        <w:rPr>
          <w:rFonts w:ascii="Times New Roman" w:hAnsi="Times New Roman" w:cs="Times New Roman"/>
          <w:sz w:val="24"/>
          <w:szCs w:val="24"/>
        </w:rPr>
        <w:t>составила 437,5 тыс. кв</w:t>
      </w:r>
      <w:r w:rsidRPr="00E34FA1">
        <w:rPr>
          <w:rFonts w:ascii="Times New Roman" w:hAnsi="Times New Roman" w:cs="Times New Roman"/>
          <w:sz w:val="24"/>
          <w:szCs w:val="24"/>
        </w:rPr>
        <w:t xml:space="preserve">. В том числе введён в эксплуатацию рекордный объём торговых площадей. Торговая площадь увеличилась на 205 </w:t>
      </w:r>
      <w:proofErr w:type="spellStart"/>
      <w:r w:rsidRPr="00E34FA1">
        <w:rPr>
          <w:rFonts w:ascii="Times New Roman" w:hAnsi="Times New Roman" w:cs="Times New Roman"/>
          <w:sz w:val="24"/>
          <w:szCs w:val="24"/>
        </w:rPr>
        <w:t>тыс.кв</w:t>
      </w:r>
      <w:proofErr w:type="gramStart"/>
      <w:r w:rsidRPr="00E34F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34FA1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E34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2012 год з</w:t>
      </w:r>
      <w:r w:rsidRPr="00E34FA1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34FA1">
        <w:rPr>
          <w:rFonts w:ascii="Times New Roman" w:hAnsi="Times New Roman" w:cs="Times New Roman"/>
          <w:sz w:val="24"/>
          <w:szCs w:val="24"/>
        </w:rPr>
        <w:t xml:space="preserve"> 110 объектов потребительского рынка, в том числе 11 крупных торговых и торгово-развлекательных комплексов общей торговой площадью 166 </w:t>
      </w:r>
      <w:proofErr w:type="spellStart"/>
      <w:r w:rsidRPr="00E34FA1">
        <w:rPr>
          <w:rFonts w:ascii="Times New Roman" w:hAnsi="Times New Roman" w:cs="Times New Roman"/>
          <w:sz w:val="24"/>
          <w:szCs w:val="24"/>
        </w:rPr>
        <w:t>тыс.кв</w:t>
      </w:r>
      <w:proofErr w:type="gramStart"/>
      <w:r w:rsidRPr="00E34F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34FA1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E34FA1">
        <w:rPr>
          <w:rFonts w:ascii="Times New Roman" w:hAnsi="Times New Roman" w:cs="Times New Roman"/>
          <w:sz w:val="24"/>
          <w:szCs w:val="24"/>
        </w:rPr>
        <w:t>, создано около 5,5 тысяч новых рабочих мест.</w:t>
      </w:r>
    </w:p>
    <w:p w:rsidR="000B5A7D" w:rsidRPr="00E34FA1" w:rsidRDefault="000B5A7D" w:rsidP="000B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FA1">
        <w:rPr>
          <w:rFonts w:ascii="Times New Roman" w:hAnsi="Times New Roman" w:cs="Times New Roman"/>
          <w:sz w:val="24"/>
          <w:szCs w:val="24"/>
        </w:rPr>
        <w:t xml:space="preserve">На муниципальном уровне поддержка малого и среднего предпринимательства осуществляется в соответствии с долгосрочной  целевой программой «Развитие малого и среднего предпринимательства в городе Сургуте на 2010-2012 годы и на период до 2015 года» с объемом финансирования  в 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E34FA1">
        <w:rPr>
          <w:rFonts w:ascii="Times New Roman" w:hAnsi="Times New Roman" w:cs="Times New Roman"/>
          <w:sz w:val="24"/>
          <w:szCs w:val="24"/>
        </w:rPr>
        <w:t xml:space="preserve"> году – 12,3 млн. рублей, в том числе  средства городского бюджета  - 4,1 млн. рублей,  окру</w:t>
      </w:r>
      <w:r>
        <w:rPr>
          <w:rFonts w:ascii="Times New Roman" w:hAnsi="Times New Roman" w:cs="Times New Roman"/>
          <w:sz w:val="24"/>
          <w:szCs w:val="24"/>
        </w:rPr>
        <w:t>жного бюджета- 8,2 млн. рублей.</w:t>
      </w:r>
      <w:proofErr w:type="gramEnd"/>
    </w:p>
    <w:p w:rsidR="000B5A7D" w:rsidRPr="00E34FA1" w:rsidRDefault="000B5A7D" w:rsidP="000B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За  </w:t>
      </w:r>
      <w:r>
        <w:rPr>
          <w:rFonts w:ascii="Times New Roman" w:hAnsi="Times New Roman" w:cs="Times New Roman"/>
          <w:sz w:val="24"/>
          <w:szCs w:val="24"/>
        </w:rPr>
        <w:t>2012 год</w:t>
      </w:r>
      <w:r w:rsidRPr="00E34FA1">
        <w:rPr>
          <w:rFonts w:ascii="Times New Roman" w:hAnsi="Times New Roman" w:cs="Times New Roman"/>
          <w:sz w:val="24"/>
          <w:szCs w:val="24"/>
        </w:rPr>
        <w:t xml:space="preserve"> проведены мероприятия:</w:t>
      </w:r>
    </w:p>
    <w:p w:rsidR="000B5A7D" w:rsidRPr="00E34FA1" w:rsidRDefault="000B5A7D" w:rsidP="000B5A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- 17 семинаров на темы «Бизнес-планирование», «Основы финансовой грамотности», «Бухгалтерский учет и налогообложение», </w:t>
      </w:r>
      <w:r w:rsidRPr="00E34FA1">
        <w:rPr>
          <w:rFonts w:ascii="Times New Roman" w:hAnsi="Times New Roman" w:cs="Times New Roman"/>
          <w:sz w:val="24"/>
          <w:szCs w:val="24"/>
        </w:rPr>
        <w:t>«Изменения в налогообложении», «Технологии и инструменты эффективных продаж», «Защита прав потребителей со стороны организаций малого и среднего предпринимательства» и другие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5A7D" w:rsidRPr="00E34FA1" w:rsidRDefault="000B5A7D" w:rsidP="000B5A7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- 14 круглых столов. В круглых столах приняли участие 363 представителя из 360 субъектов малого и среднего предпринимательства города Сургута;</w:t>
      </w:r>
    </w:p>
    <w:p w:rsidR="000B5A7D" w:rsidRPr="00E34FA1" w:rsidRDefault="000B5A7D" w:rsidP="000B5A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- 3 деловые встречи на темы «Инвестиционные возможности Республики Кипр и перспективы взаимовыгодного сотрудничества», </w:t>
      </w:r>
      <w:r w:rsidRPr="00E34FA1">
        <w:rPr>
          <w:rFonts w:ascii="Times New Roman" w:hAnsi="Times New Roman" w:cs="Times New Roman"/>
          <w:sz w:val="24"/>
          <w:szCs w:val="24"/>
        </w:rPr>
        <w:t>«Представителей Тюменской области с руководителями предприятий Сургута», «Перспективы развития в городе бизнеса в сфере физической культуры, спорта, медицины»;</w:t>
      </w:r>
    </w:p>
    <w:p w:rsidR="000B5A7D" w:rsidRPr="00E34FA1" w:rsidRDefault="000B5A7D" w:rsidP="000B5A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>- две городские выставки - ярмарки товаропроизводителей, посвященные Дню Победы в Великой Отечественной войне и Дню города;</w:t>
      </w:r>
    </w:p>
    <w:p w:rsidR="000B5A7D" w:rsidRPr="00E34FA1" w:rsidRDefault="000B5A7D" w:rsidP="000B5A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- 4 встречи с молодежью города, с целью оказания экспертных услуг по вопросам создания собственного бизнеса и управления текущей коммерческой деятельностью компании, а также привлечения желающих создать бизнес к участию в конкурсах молодежных </w:t>
      </w:r>
      <w:proofErr w:type="gramStart"/>
      <w:r w:rsidRPr="00E34FA1">
        <w:rPr>
          <w:rFonts w:ascii="Times New Roman" w:hAnsi="Times New Roman" w:cs="Times New Roman"/>
          <w:color w:val="000000"/>
          <w:sz w:val="24"/>
          <w:szCs w:val="24"/>
        </w:rPr>
        <w:t>бизнес-проектов</w:t>
      </w:r>
      <w:proofErr w:type="gramEnd"/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на базе 4 ВУЗов города.  На встречах присутствовали более 200 молодых </w:t>
      </w:r>
      <w:proofErr w:type="spellStart"/>
      <w:r w:rsidRPr="00E34FA1">
        <w:rPr>
          <w:rFonts w:ascii="Times New Roman" w:hAnsi="Times New Roman" w:cs="Times New Roman"/>
          <w:color w:val="000000"/>
          <w:sz w:val="24"/>
          <w:szCs w:val="24"/>
        </w:rPr>
        <w:t>сургутян</w:t>
      </w:r>
      <w:proofErr w:type="spellEnd"/>
      <w:r w:rsidRPr="00E3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5A7D" w:rsidRPr="00E34FA1" w:rsidRDefault="000B5A7D" w:rsidP="000B5A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- второй Форум молодых предпринимателей Югры «Молодежь и бизнес». </w:t>
      </w:r>
      <w:proofErr w:type="gramStart"/>
      <w:r w:rsidRPr="00E34FA1">
        <w:rPr>
          <w:rFonts w:ascii="Times New Roman" w:hAnsi="Times New Roman" w:cs="Times New Roman"/>
          <w:color w:val="000000"/>
          <w:sz w:val="24"/>
          <w:szCs w:val="24"/>
        </w:rPr>
        <w:t>Слёт собрал более 150 молодых людей от 18 до 31 года с различный муниципальных образований Югры;</w:t>
      </w:r>
      <w:proofErr w:type="gramEnd"/>
    </w:p>
    <w:p w:rsidR="000B5A7D" w:rsidRPr="00E34FA1" w:rsidRDefault="000B5A7D" w:rsidP="000B5A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>- 7 встреч с успешными предпринимателями города Сургута, в которых приняли участие более 130 молодых людей;</w:t>
      </w:r>
    </w:p>
    <w:p w:rsidR="000B5A7D" w:rsidRPr="00E34FA1" w:rsidRDefault="000B5A7D" w:rsidP="000B5A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>-городской конкурс «Лучший продавец продовольственных и непродовольственных товаров города Сургута»;</w:t>
      </w:r>
    </w:p>
    <w:p w:rsidR="000B5A7D" w:rsidRPr="00E34FA1" w:rsidRDefault="000B5A7D" w:rsidP="000B5A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-конкурс </w:t>
      </w:r>
      <w:proofErr w:type="gramStart"/>
      <w:r w:rsidRPr="00E34FA1">
        <w:rPr>
          <w:rFonts w:ascii="Times New Roman" w:hAnsi="Times New Roman" w:cs="Times New Roman"/>
          <w:color w:val="000000"/>
          <w:sz w:val="24"/>
          <w:szCs w:val="24"/>
        </w:rPr>
        <w:t>молодежных</w:t>
      </w:r>
      <w:proofErr w:type="gramEnd"/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бизнес-проектов. Победители конкурса получают гранты по 300 000 рублей на реализацию своих </w:t>
      </w:r>
      <w:proofErr w:type="gramStart"/>
      <w:r w:rsidRPr="00E34FA1">
        <w:rPr>
          <w:rFonts w:ascii="Times New Roman" w:hAnsi="Times New Roman" w:cs="Times New Roman"/>
          <w:color w:val="000000"/>
          <w:sz w:val="24"/>
          <w:szCs w:val="24"/>
        </w:rPr>
        <w:t>бизнес-проектов</w:t>
      </w:r>
      <w:proofErr w:type="gramEnd"/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0B5A7D" w:rsidRPr="00E34FA1" w:rsidRDefault="000B5A7D" w:rsidP="000B5A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>-городской конкурс «Лучшая новогодняя витрина Сургута». Приняли участие в конкурсе 12 организаций, 7 из которых стали победителями конкурса и отмечены благодарственными письмами;</w:t>
      </w:r>
    </w:p>
    <w:p w:rsidR="000B5A7D" w:rsidRPr="00E34FA1" w:rsidRDefault="000B5A7D" w:rsidP="000B5A7D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>-муниципальный конкурс «Предприниматель года».</w:t>
      </w:r>
      <w:r w:rsidRPr="00E34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4FA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конкурса – повышение общественного статуса предпринимательской деятельности для развития экономики </w:t>
      </w:r>
      <w:r w:rsidRPr="00E34FA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города;</w:t>
      </w:r>
    </w:p>
    <w:p w:rsidR="000B5A7D" w:rsidRPr="00E34FA1" w:rsidRDefault="000B5A7D" w:rsidP="000B5A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>-курсы по менеджменту и маркетингу для субъектов малого и среднего предпринимательства. В мероприятии приняли участие 60 представителей предпринимательства города;</w:t>
      </w:r>
    </w:p>
    <w:p w:rsidR="000B5A7D" w:rsidRPr="00E34FA1" w:rsidRDefault="000B5A7D" w:rsidP="000B5A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A1">
        <w:rPr>
          <w:rFonts w:ascii="Times New Roman" w:hAnsi="Times New Roman" w:cs="Times New Roman"/>
          <w:color w:val="000000"/>
          <w:sz w:val="24"/>
          <w:szCs w:val="24"/>
        </w:rPr>
        <w:t>-услуги консультирования по финансовым вопросам. В мероприятии приняли участие 33 представителя предпринимательства города.</w:t>
      </w:r>
    </w:p>
    <w:p w:rsidR="000B5A7D" w:rsidRPr="00E34FA1" w:rsidRDefault="000B5A7D" w:rsidP="000B5A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2012 году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предоставлена поддержка 340 субъектам малого и среднего предпринимательства. В мероприятиях приняли участие 425 представителей субъектов малого и среднего предпринимательства города.</w:t>
      </w:r>
    </w:p>
    <w:p w:rsidR="00804720" w:rsidRDefault="00804720"/>
    <w:sectPr w:rsidR="008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4B"/>
    <w:rsid w:val="000B5A7D"/>
    <w:rsid w:val="00804720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0B5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0B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Жанна Александровна</dc:creator>
  <cp:keywords/>
  <dc:description/>
  <cp:lastModifiedBy>Якушева Жанна Александровна</cp:lastModifiedBy>
  <cp:revision>2</cp:revision>
  <dcterms:created xsi:type="dcterms:W3CDTF">2013-12-10T05:58:00Z</dcterms:created>
  <dcterms:modified xsi:type="dcterms:W3CDTF">2013-12-10T05:58:00Z</dcterms:modified>
</cp:coreProperties>
</file>