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3"/>
        <w:gridCol w:w="712"/>
        <w:gridCol w:w="4987"/>
      </w:tblGrid>
      <w:tr w:rsidR="009E3F78" w:rsidRPr="004733A6" w:rsidTr="00DB3D63">
        <w:trPr>
          <w:trHeight w:val="2482"/>
        </w:trPr>
        <w:tc>
          <w:tcPr>
            <w:tcW w:w="4453" w:type="dxa"/>
          </w:tcPr>
          <w:p w:rsidR="004F2B57" w:rsidRPr="004733A6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87" w:type="dxa"/>
          </w:tcPr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УТВЕРЖДАЮ</w:t>
            </w:r>
          </w:p>
          <w:p w:rsidR="004F2B57" w:rsidRPr="00222DAD" w:rsidRDefault="009E3F78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4F2B57"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редседател</w:t>
            </w:r>
            <w:r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ь</w:t>
            </w:r>
            <w:r w:rsidR="004F2B57"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4F2B57"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Контрольно-счётной</w:t>
            </w:r>
            <w:proofErr w:type="gramEnd"/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палаты города Сургута</w:t>
            </w: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 И.</w:t>
            </w:r>
            <w:r w:rsidR="009E3F78"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9E3F78"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Волод</w:t>
            </w:r>
            <w:r w:rsidRPr="00222DA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ина</w:t>
            </w:r>
          </w:p>
          <w:p w:rsidR="004F2B57" w:rsidRPr="00222DAD" w:rsidRDefault="00216402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222D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222DAD" w:rsidRPr="00222D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222D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2F6E2A" w:rsidRPr="00222D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222D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</w:t>
            </w:r>
            <w:r w:rsidR="00491006" w:rsidRPr="00222D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2F6E2A" w:rsidRPr="00222D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222D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</w:t>
            </w:r>
            <w:r w:rsidR="004F2B57" w:rsidRPr="00222D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2013 года</w:t>
            </w:r>
          </w:p>
          <w:p w:rsidR="004F2B57" w:rsidRPr="00222DAD" w:rsidRDefault="004F2B57" w:rsidP="00571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F2B57" w:rsidRPr="004733A6" w:rsidRDefault="004F2B57" w:rsidP="00571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ЗАКЛЮЧЕНИЕ № </w:t>
      </w:r>
      <w:r w:rsidR="006C60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01-17-206/КСП</w:t>
      </w:r>
    </w:p>
    <w:p w:rsidR="004F2B57" w:rsidRPr="004733A6" w:rsidRDefault="004F2B57" w:rsidP="00571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проект постановления Администрации города Сургута</w:t>
      </w:r>
    </w:p>
    <w:p w:rsidR="009E3F78" w:rsidRPr="004733A6" w:rsidRDefault="004F2B57" w:rsidP="00204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20450D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9E3F78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 утверждении муниципальной программы </w:t>
      </w:r>
    </w:p>
    <w:p w:rsidR="009E3F78" w:rsidRPr="004733A6" w:rsidRDefault="009E3F78" w:rsidP="002045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«Доступная среда города Сургута на 2014-2020 годы»</w:t>
      </w:r>
    </w:p>
    <w:p w:rsidR="004F2B57" w:rsidRPr="004733A6" w:rsidRDefault="004F2B57" w:rsidP="00204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B57" w:rsidRPr="004733A6" w:rsidRDefault="004F2B57" w:rsidP="005713A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1. Общие положения</w:t>
      </w:r>
    </w:p>
    <w:p w:rsidR="004F2B57" w:rsidRPr="004733A6" w:rsidRDefault="004F2B57" w:rsidP="005713A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CF7" w:rsidRDefault="004F2B57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Контрольно-счётной </w:t>
      </w:r>
      <w:r w:rsid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палатой города в соответствии </w:t>
      </w:r>
      <w:proofErr w:type="gramStart"/>
      <w:r w:rsid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proofErr w:type="gramEnd"/>
      <w:r w:rsid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224CF7" w:rsidRDefault="00224CF7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 ч.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 ст.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224CF7" w:rsidRDefault="00224CF7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44 Устава города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Сургута,</w:t>
      </w:r>
    </w:p>
    <w:p w:rsidR="00224CF7" w:rsidRPr="00224CF7" w:rsidRDefault="00224CF7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6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Положения о бюджетном процессе в городском округе город Сургут, утверждённого решением Думы города от </w:t>
      </w:r>
      <w:smartTag w:uri="urn:schemas-microsoft-com:office:smarttags" w:element="date">
        <w:smartTagPr>
          <w:attr w:name="ls" w:val="trans"/>
          <w:attr w:name="Month" w:val="03"/>
          <w:attr w:name="Day" w:val="28"/>
          <w:attr w:name="Year" w:val="2008"/>
        </w:smartTagPr>
        <w:r w:rsidRPr="004733A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28.03.2008</w:t>
        </w:r>
      </w:smartTag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358-</w:t>
      </w:r>
      <w:r w:rsidRPr="004733A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 ДГ (</w:t>
      </w:r>
      <w:r w:rsidR="00ED1DD1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E04AA" w:rsidRPr="00CE04AA" w:rsidRDefault="00224CF7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C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 </w:t>
      </w:r>
      <w:r w:rsidR="004F2B57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="004F2B57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.9</w:t>
      </w:r>
      <w:r w:rsidR="004F2B57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="004F2B57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 Положения о Контрольно-счётной палате</w:t>
      </w:r>
      <w:r w:rsidR="00CE04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города</w:t>
      </w:r>
      <w:r w:rsidR="004F2B57" w:rsidRPr="004733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утвержденного </w:t>
      </w:r>
      <w:r w:rsidR="004F2B57"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от </w:t>
      </w:r>
      <w:smartTag w:uri="urn:schemas-microsoft-com:office:smarttags" w:element="date">
        <w:smartTagPr>
          <w:attr w:name="ls" w:val="trans"/>
          <w:attr w:name="Month" w:val="2"/>
          <w:attr w:name="Day" w:val="27"/>
          <w:attr w:name="Year" w:val="2007"/>
        </w:smartTagPr>
        <w:r w:rsidR="004F2B57" w:rsidRPr="00CE04A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27.02.2007</w:t>
        </w:r>
      </w:smartTag>
      <w:r w:rsidR="004F2B57"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170-IV ДГ (</w:t>
      </w:r>
      <w:r w:rsidR="00ED1DD1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изменениями</w:t>
      </w:r>
      <w:r w:rsidR="004F2B57"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6567B"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F2B57" w:rsidRPr="004733A6" w:rsidRDefault="00CE04AA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- стандартом «Экспертиза проектов муниципальных программ города Сургута</w:t>
      </w:r>
      <w:r w:rsidRPr="002E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утверждённым распоряжением Председателя Контрольно-счётной палаты города от 08.11.2013 № 01-06-85/13КСП, </w:t>
      </w:r>
      <w:r w:rsidR="004F2B57" w:rsidRPr="002E31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="004F2B57" w:rsidRP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а экспертиза проекта постановления Администрации города Сургута</w:t>
      </w:r>
      <w:r w:rsidR="004F2B57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1B2C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E3F78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муниципальной программы «Доступная среда города Сургута на 2014-2020 годы</w:t>
      </w:r>
      <w:r w:rsidR="00971B2C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C27F6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</w:t>
      </w:r>
      <w:r w:rsidR="00DF4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7F6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2E318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C27F6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F2B57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результатам которой подготовлено настоящее заключение.</w:t>
      </w:r>
    </w:p>
    <w:p w:rsidR="009E3F78" w:rsidRDefault="002E318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9E3F78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E3F78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соответствия Бюджетному кодексу РФ, Порядку принятия решений о разработке, формирования и реализации муниципальных программ городского округа город Сургут, утверждённо</w:t>
      </w:r>
      <w:r w:rsid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9E3F78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Сургута от 17.07.2013 № 5159 (в редакции </w:t>
      </w:r>
      <w:r w:rsidR="009E3F78" w:rsidRPr="00DD69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A3C14" w:rsidRPr="00DD69C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D69C5" w:rsidRPr="00DD69C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E3F78" w:rsidRPr="00DD69C5">
        <w:rPr>
          <w:rFonts w:ascii="Times New Roman" w:eastAsia="Times New Roman" w:hAnsi="Times New Roman" w:cs="Times New Roman"/>
          <w:sz w:val="26"/>
          <w:szCs w:val="26"/>
          <w:lang w:eastAsia="ru-RU"/>
        </w:rPr>
        <w:t>0.</w:t>
      </w:r>
      <w:r w:rsidR="00DD69C5" w:rsidRPr="00DD69C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E3F78" w:rsidRPr="00DD69C5">
        <w:rPr>
          <w:rFonts w:ascii="Times New Roman" w:eastAsia="Times New Roman" w:hAnsi="Times New Roman" w:cs="Times New Roman"/>
          <w:sz w:val="26"/>
          <w:szCs w:val="26"/>
          <w:lang w:eastAsia="ru-RU"/>
        </w:rPr>
        <w:t>.2013</w:t>
      </w:r>
      <w:r w:rsidR="009E3F78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, далее – Порядок)</w:t>
      </w:r>
      <w:r w:rsidR="00CE0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иным нормативным правовым актам, регламентирующим сферу реализации Программы.</w:t>
      </w:r>
    </w:p>
    <w:p w:rsidR="00F26FD0" w:rsidRDefault="00F26FD0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муниципальной программы «Доступная среда города Сургута на 2014 – 2020 годы» утверждён распоряжением Администрации города Сургута от 30.08.2013 № 3103 «О разработке муниципальной программы «Доступная среда на 2014- 2020 годы»</w:t>
      </w:r>
      <w:r w:rsidR="00C73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14.11.2013)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3185" w:rsidRPr="004733A6" w:rsidRDefault="00D967D3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5C4">
        <w:rPr>
          <w:rFonts w:ascii="Times New Roman" w:hAnsi="Times New Roman" w:cs="Times New Roman"/>
          <w:sz w:val="26"/>
          <w:szCs w:val="26"/>
        </w:rPr>
        <w:t xml:space="preserve">Выводы по результатам настоящей экспертизы проекта муниципальной Программы сформированы на основании представленных </w:t>
      </w:r>
      <w:r w:rsidR="00CC20E1" w:rsidRPr="006B55C4">
        <w:rPr>
          <w:rFonts w:ascii="Times New Roman" w:hAnsi="Times New Roman" w:cs="Times New Roman"/>
          <w:sz w:val="26"/>
          <w:szCs w:val="26"/>
        </w:rPr>
        <w:t xml:space="preserve">документов и </w:t>
      </w:r>
      <w:r w:rsidRPr="006B55C4">
        <w:rPr>
          <w:rFonts w:ascii="Times New Roman" w:hAnsi="Times New Roman" w:cs="Times New Roman"/>
          <w:sz w:val="26"/>
          <w:szCs w:val="26"/>
        </w:rPr>
        <w:t>информации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4CF7" w:rsidRPr="00BA3B61" w:rsidRDefault="00224CF7" w:rsidP="004078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0DBC" w:rsidRDefault="000A0DBC" w:rsidP="004078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Анализ </w:t>
      </w:r>
      <w:r w:rsidR="0071199D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</w:p>
    <w:p w:rsidR="005170F0" w:rsidRPr="00D967D3" w:rsidRDefault="005170F0" w:rsidP="004078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1006" w:rsidRDefault="00491006" w:rsidP="004910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 Структура Программы соответствует требованиям, установленным Порядком.</w:t>
      </w:r>
    </w:p>
    <w:p w:rsidR="005170F0" w:rsidRDefault="005170F0" w:rsidP="005170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910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В предлагаемой к утверждению Программе объёмы бюджетных ассигнований соответствуют данным проекта решения Думы города </w:t>
      </w:r>
      <w:r w:rsidR="002E3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</w:t>
      </w:r>
      <w:r w:rsidR="002E318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бюджете городского округа город Сургут на 2014 и плановый период 2015- 2016</w:t>
      </w:r>
      <w:r w:rsidR="002E318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</w:t>
      </w:r>
      <w:r w:rsidR="004A1BC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3B61" w:rsidRDefault="00BA3B61" w:rsidP="0098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2C5" w:rsidRDefault="006462C5" w:rsidP="0098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86692" w:rsidRPr="00F35B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86692" w:rsidRPr="00F35BD7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соответствия положений Программы нормам законов и иных нормативных правовых актов установлено следующее.</w:t>
      </w:r>
    </w:p>
    <w:p w:rsidR="00CD3F71" w:rsidRDefault="00AC0966" w:rsidP="0098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 </w:t>
      </w:r>
      <w:r w:rsidR="00CD3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создают условия инвалидам для беспрепятственного доступа к объектам социальной инфраструктуры </w:t>
      </w:r>
      <w:r w:rsidR="00CD3F71">
        <w:rPr>
          <w:rFonts w:ascii="Times New Roman" w:hAnsi="Times New Roman" w:cs="Times New Roman"/>
          <w:sz w:val="26"/>
          <w:szCs w:val="26"/>
        </w:rPr>
        <w:t xml:space="preserve">(жилым, общественным и производственным зданиям, строениям и сооружениям, спортивным сооружениям, местам отдыха, культурно-зрелищным и другим учреждениям) в соответствии с </w:t>
      </w:r>
      <w:r w:rsidR="00CD3F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24.11.1995 № 181-ФЗ «О социальной защите инвалидов в Российской Федерации».</w:t>
      </w:r>
    </w:p>
    <w:p w:rsidR="00732EE5" w:rsidRDefault="00732EE5" w:rsidP="004B2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уровне муниципального образования </w:t>
      </w:r>
      <w:r w:rsidR="00B2546D">
        <w:rPr>
          <w:rFonts w:ascii="Times New Roman" w:hAnsi="Times New Roman" w:cs="Times New Roman"/>
          <w:sz w:val="26"/>
          <w:szCs w:val="26"/>
        </w:rPr>
        <w:t xml:space="preserve">городской округ город Сургут </w:t>
      </w:r>
      <w:r w:rsidR="00A11F50">
        <w:rPr>
          <w:rFonts w:ascii="Times New Roman" w:hAnsi="Times New Roman" w:cs="Times New Roman"/>
          <w:sz w:val="26"/>
          <w:szCs w:val="26"/>
        </w:rPr>
        <w:t xml:space="preserve">реализация муниципальной программы «Доступная среда города Сургута» предусмотрена </w:t>
      </w:r>
      <w:r w:rsidR="00CD3F7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</w:t>
      </w:r>
      <w:r w:rsidR="00222DAD">
        <w:rPr>
          <w:rFonts w:ascii="Times New Roman" w:hAnsi="Times New Roman" w:cs="Times New Roman"/>
          <w:sz w:val="26"/>
          <w:szCs w:val="26"/>
        </w:rPr>
        <w:t xml:space="preserve">от 31.10.2013 № 7920 </w:t>
      </w:r>
      <w:r w:rsidR="00CD3F71">
        <w:rPr>
          <w:rFonts w:ascii="Times New Roman" w:hAnsi="Times New Roman" w:cs="Times New Roman"/>
          <w:sz w:val="26"/>
          <w:szCs w:val="26"/>
        </w:rPr>
        <w:t>«О прогнозе социально-экономического развития муниципального образования город</w:t>
      </w:r>
      <w:r w:rsidR="00222DAD">
        <w:rPr>
          <w:rFonts w:ascii="Times New Roman" w:hAnsi="Times New Roman" w:cs="Times New Roman"/>
          <w:sz w:val="26"/>
          <w:szCs w:val="26"/>
        </w:rPr>
        <w:t>ской</w:t>
      </w:r>
      <w:r w:rsidR="00CD3F71">
        <w:rPr>
          <w:rFonts w:ascii="Times New Roman" w:hAnsi="Times New Roman" w:cs="Times New Roman"/>
          <w:sz w:val="26"/>
          <w:szCs w:val="26"/>
        </w:rPr>
        <w:t xml:space="preserve"> округ город Сургут на 2014 год и плановый период 2015 – 2016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1F50" w:rsidRDefault="00B2546D" w:rsidP="0022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CAB">
        <w:rPr>
          <w:rFonts w:ascii="Times New Roman" w:hAnsi="Times New Roman" w:cs="Times New Roman"/>
          <w:sz w:val="26"/>
          <w:szCs w:val="26"/>
        </w:rPr>
        <w:t xml:space="preserve">Однако, 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стратегию социально-экономического развития города на период до 2020 года (</w:t>
      </w:r>
      <w:r w:rsidRPr="00137CAB">
        <w:rPr>
          <w:rFonts w:ascii="Times New Roman" w:hAnsi="Times New Roman" w:cs="Times New Roman"/>
          <w:sz w:val="26"/>
          <w:szCs w:val="26"/>
        </w:rPr>
        <w:t>постановление Главы города Сургута от 26.11.2009 № 85)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не обозначена приоритетная проблема развития городской среды, которая могла бы быть решена путём создания условий доступности для лиц с ограниченными возможностями здоровья и маломобильных групп населения. В указанном постановлении имеется лишь 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косвенное упоминание о доступности города для всех категорий </w:t>
      </w:r>
      <w:r w:rsidRPr="00137CAB">
        <w:rPr>
          <w:rFonts w:ascii="Times New Roman" w:hAnsi="Times New Roman" w:cs="Times New Roman"/>
          <w:sz w:val="26"/>
          <w:szCs w:val="26"/>
        </w:rPr>
        <w:t>населения, применяемое при описании понятия благоустройство</w:t>
      </w:r>
      <w:r>
        <w:rPr>
          <w:rFonts w:ascii="Times New Roman" w:hAnsi="Times New Roman" w:cs="Times New Roman"/>
          <w:sz w:val="26"/>
          <w:szCs w:val="26"/>
        </w:rPr>
        <w:t xml:space="preserve"> в разделе «Сургут – привлекательное место для жизни»</w:t>
      </w:r>
      <w:r w:rsidR="00A11F50">
        <w:rPr>
          <w:rFonts w:ascii="Times New Roman" w:hAnsi="Times New Roman" w:cs="Times New Roman"/>
          <w:sz w:val="26"/>
          <w:szCs w:val="26"/>
        </w:rPr>
        <w:t>.</w:t>
      </w:r>
    </w:p>
    <w:p w:rsidR="00B2546D" w:rsidRDefault="00B2546D" w:rsidP="0022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имеющаяся в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ссылка на С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тратегию социально-экономического развития города на период до 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37CA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некорректна.</w:t>
      </w:r>
    </w:p>
    <w:p w:rsidR="00B2546D" w:rsidRDefault="0098736D" w:rsidP="0022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Также п</w:t>
      </w:r>
      <w:r w:rsidRPr="003B6D88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</w:t>
      </w:r>
      <w:r w:rsidR="00222DAD" w:rsidRPr="003B6D88">
        <w:rPr>
          <w:rFonts w:ascii="Times New Roman" w:hAnsi="Times New Roman" w:cs="Times New Roman"/>
          <w:sz w:val="26"/>
          <w:szCs w:val="26"/>
        </w:rPr>
        <w:t>от 11.10.2013 № 7364</w:t>
      </w:r>
      <w:r w:rsidR="00222DAD">
        <w:rPr>
          <w:rFonts w:ascii="Times New Roman" w:hAnsi="Times New Roman" w:cs="Times New Roman"/>
          <w:sz w:val="26"/>
          <w:szCs w:val="26"/>
        </w:rPr>
        <w:t xml:space="preserve"> </w:t>
      </w:r>
      <w:r w:rsidRPr="003B6D88">
        <w:rPr>
          <w:rFonts w:ascii="Times New Roman" w:hAnsi="Times New Roman" w:cs="Times New Roman"/>
          <w:sz w:val="26"/>
          <w:szCs w:val="26"/>
        </w:rPr>
        <w:t>«Об основных направлениях бюджетной и налоговой политики городского округа город Сургут на 2014 год и плановый период 2015-2016 годов» не предусмотрено финансовое обеспечение мероприятий, обеспечивающих беспрепятственный доступ инвалидов к объектам и услугам в рамках реализации Программы «Доступная среда».</w:t>
      </w:r>
    </w:p>
    <w:p w:rsidR="00086692" w:rsidRDefault="00AC0966" w:rsidP="00222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 </w:t>
      </w:r>
      <w:r w:rsidR="008B4BA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п. 6.1 Порядка проект муниципального правового акта об утверждении Программы не прошёл экспертизу правового управления Администрации города на предмет правового обоснования принятия расходных обязательств и каждого мероприятия муниципальной программы на предмет соответствия полномочиям органа местного самоуправления, предусмотренным законодательством Российской Федерации, законодательством субъекта Российской Федерации, муниципальными правовыми актами.</w:t>
      </w:r>
    </w:p>
    <w:p w:rsidR="00873E2D" w:rsidRDefault="00873E2D" w:rsidP="0004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 В нарушение </w:t>
      </w:r>
      <w:r w:rsidR="00F26FD0">
        <w:rPr>
          <w:rFonts w:ascii="Times New Roman" w:eastAsia="Times New Roman" w:hAnsi="Times New Roman" w:cs="Times New Roman"/>
          <w:sz w:val="26"/>
          <w:szCs w:val="26"/>
          <w:lang w:eastAsia="ru-RU"/>
        </w:rPr>
        <w:t>п. 2.2 распоряжения Администрации города Сургута от 30.08.2013 № 3103 срок подготовки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 w:rsidR="00F26F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F26F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соблюд</w:t>
      </w:r>
      <w:r w:rsidR="00173158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F26FD0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873E2D" w:rsidRPr="00F35BD7" w:rsidRDefault="00873E2D" w:rsidP="00042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D54E3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В нарушение п. 5.6 Порядка в разделе 1 Программы отсутствует </w:t>
      </w:r>
      <w:r w:rsidR="00F2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сроков реализации Программы.</w:t>
      </w:r>
    </w:p>
    <w:p w:rsidR="00860FA2" w:rsidRDefault="00860FA2" w:rsidP="00B1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5D4D" w:rsidRDefault="009E5D4D" w:rsidP="00B1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910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При анализе Программы на предмет оценки ситуац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 установлено следующее.</w:t>
      </w:r>
    </w:p>
    <w:p w:rsidR="009E5D4D" w:rsidRDefault="009E5D4D" w:rsidP="00B1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1 Программы </w:t>
      </w:r>
      <w:r w:rsidR="00982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обозначена и </w:t>
      </w:r>
      <w:r w:rsidR="002B2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освещена </w:t>
      </w:r>
      <w:r w:rsidR="002B2650" w:rsidRPr="002159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проблема </w:t>
      </w:r>
      <w:r w:rsidR="009828B8" w:rsidRPr="002159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доступности инвалидов</w:t>
      </w:r>
      <w:r w:rsidR="00982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маломобильных групп населения </w:t>
      </w:r>
      <w:r w:rsidR="009828B8" w:rsidRPr="002159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982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объектам социальной инфраструктуры, транспортному обслуживанию, </w:t>
      </w:r>
      <w:r w:rsidR="009828B8" w:rsidRPr="002159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информации</w:t>
      </w:r>
      <w:r w:rsidR="009828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связи, культурной </w:t>
      </w:r>
      <w:r w:rsidR="009828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жизни, занятиям спортом и прочее.</w:t>
      </w:r>
    </w:p>
    <w:p w:rsidR="00595CD8" w:rsidRDefault="00595CD8" w:rsidP="0059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Программы определено создание условий, обеспечивающих улучшение качества жизни и повышение общего уровня комфорта городской среды </w:t>
      </w:r>
      <w:r w:rsidRPr="002159F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всех сферах жизнедеятельности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людей с ограниченными возможностями здоровья. </w:t>
      </w:r>
    </w:p>
    <w:p w:rsidR="00595CD8" w:rsidRDefault="00595CD8" w:rsidP="0059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задач определены следующие четыре:</w:t>
      </w:r>
    </w:p>
    <w:p w:rsidR="00595CD8" w:rsidRDefault="00595CD8" w:rsidP="0059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реконструкция объектов социальной сферы и административных зданий, оснащение переносным оборудованием и приспособлениями объектов инфраструктуры города;</w:t>
      </w:r>
    </w:p>
    <w:p w:rsidR="00595CD8" w:rsidRDefault="00595CD8" w:rsidP="0059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оснащение объектов транспортной инфраструктуры для безопасного беспрепятственного передвижения людей с ограниченными возможностями здоровья;</w:t>
      </w:r>
    </w:p>
    <w:p w:rsidR="00595CD8" w:rsidRDefault="00595CD8" w:rsidP="0021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оснащение автомобильного парка оборудованием для перевозки людей с ограниченными возможностями здоровья,</w:t>
      </w:r>
    </w:p>
    <w:p w:rsidR="00595CD8" w:rsidRDefault="00595CD8" w:rsidP="0021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обеспечение доступности образовательных услуг для лиц с ограниченными возможностями здоровья.</w:t>
      </w:r>
    </w:p>
    <w:p w:rsidR="002159FD" w:rsidRDefault="00595CD8" w:rsidP="00215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текстовый раздел Программы, характеризующий проблему, не поясняет принцип</w:t>
      </w:r>
      <w:r w:rsidR="00215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приоритетного отбора поставленных задач. То есть, например, согласно с</w:t>
      </w:r>
      <w:r w:rsidR="002159FD">
        <w:rPr>
          <w:rFonts w:ascii="Times New Roman" w:hAnsi="Times New Roman" w:cs="Times New Roman"/>
          <w:sz w:val="26"/>
          <w:szCs w:val="26"/>
        </w:rPr>
        <w:t xml:space="preserve">т. 14 </w:t>
      </w:r>
      <w:r w:rsidR="00215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 24.11.1995 № 181-ФЗ </w:t>
      </w:r>
      <w:r w:rsidR="002159FD">
        <w:rPr>
          <w:rFonts w:ascii="Times New Roman" w:hAnsi="Times New Roman" w:cs="Times New Roman"/>
          <w:sz w:val="26"/>
          <w:szCs w:val="26"/>
        </w:rPr>
        <w:t>приобретение периодической, научной, учебно-методической, справочно-информационной и художественной литературы для инвалидов, для муниципальных библиотек является расходным обязательством органа местного самоуправления, но в Программе отсутствует задача по обеспечению доступности инвалидов к информации, и, соответственно, бюджетные ассигнования на эти цели не предусмотрены.</w:t>
      </w:r>
    </w:p>
    <w:p w:rsidR="00821312" w:rsidRPr="00E24DBF" w:rsidRDefault="00821312" w:rsidP="00B16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F6F" w:rsidRDefault="004B3F6F" w:rsidP="005F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При оценке целостности и связанности задач Программы и мер по их выполнению установлено следующее.</w:t>
      </w:r>
    </w:p>
    <w:p w:rsidR="00B26C92" w:rsidRDefault="00B26C92" w:rsidP="00B26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 В нарушение п. </w:t>
      </w:r>
      <w:r w:rsidRPr="001C5241">
        <w:rPr>
          <w:rFonts w:ascii="Times New Roman" w:eastAsia="Times New Roman" w:hAnsi="Times New Roman" w:cs="Times New Roman"/>
          <w:sz w:val="26"/>
          <w:szCs w:val="26"/>
          <w:lang w:eastAsia="ru-RU"/>
        </w:rPr>
        <w:t>5.4 Порядка имеет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несоответствие формулировок Задачи 1, отражённых в Паспорте и в Программе.</w:t>
      </w:r>
    </w:p>
    <w:p w:rsidR="00B26C92" w:rsidRPr="004A1FD9" w:rsidRDefault="00B26C92" w:rsidP="00B26C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af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26C92" w:rsidRPr="00F043AF" w:rsidTr="00020B7D">
        <w:tc>
          <w:tcPr>
            <w:tcW w:w="4927" w:type="dxa"/>
          </w:tcPr>
          <w:p w:rsidR="00B26C92" w:rsidRPr="00F043AF" w:rsidRDefault="00B26C92" w:rsidP="0002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3AF">
              <w:rPr>
                <w:rFonts w:ascii="Times New Roman" w:eastAsia="Times New Roman" w:hAnsi="Times New Roman" w:cs="Times New Roman"/>
                <w:lang w:eastAsia="ru-RU"/>
              </w:rPr>
              <w:t>Согласно Паспорту</w:t>
            </w:r>
          </w:p>
        </w:tc>
        <w:tc>
          <w:tcPr>
            <w:tcW w:w="4927" w:type="dxa"/>
          </w:tcPr>
          <w:p w:rsidR="00B26C92" w:rsidRPr="00F043AF" w:rsidRDefault="00B26C92" w:rsidP="00020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3AF">
              <w:rPr>
                <w:rFonts w:ascii="Times New Roman" w:eastAsia="Times New Roman" w:hAnsi="Times New Roman" w:cs="Times New Roman"/>
                <w:lang w:eastAsia="ru-RU"/>
              </w:rPr>
              <w:t>Согласно Программе</w:t>
            </w:r>
          </w:p>
        </w:tc>
      </w:tr>
      <w:tr w:rsidR="00B26C92" w:rsidRPr="00F043AF" w:rsidTr="00020B7D">
        <w:tc>
          <w:tcPr>
            <w:tcW w:w="4927" w:type="dxa"/>
          </w:tcPr>
          <w:p w:rsidR="00B26C92" w:rsidRPr="00F043AF" w:rsidRDefault="00B26C92" w:rsidP="00020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3AF">
              <w:rPr>
                <w:rFonts w:ascii="Times New Roman" w:eastAsia="Times New Roman" w:hAnsi="Times New Roman" w:cs="Times New Roman"/>
                <w:lang w:eastAsia="ru-RU"/>
              </w:rPr>
              <w:t>Реконструкция объектов социальной сферы и административных зданий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43AF">
              <w:rPr>
                <w:rFonts w:ascii="Times New Roman" w:eastAsia="Times New Roman" w:hAnsi="Times New Roman" w:cs="Times New Roman"/>
                <w:i/>
                <w:lang w:eastAsia="ru-RU"/>
              </w:rPr>
              <w:t>для обеспечения доступности в учреждениях социальной инфраструктуры людей с ограниченными возможностями здоровья</w:t>
            </w:r>
          </w:p>
        </w:tc>
        <w:tc>
          <w:tcPr>
            <w:tcW w:w="4927" w:type="dxa"/>
          </w:tcPr>
          <w:p w:rsidR="00B26C92" w:rsidRPr="00F043AF" w:rsidRDefault="00B26C92" w:rsidP="00020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43AF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объектов социальной сферы и административных зданий, </w:t>
            </w:r>
            <w:r w:rsidRPr="00F043AF">
              <w:rPr>
                <w:rFonts w:ascii="Times New Roman" w:eastAsia="Times New Roman" w:hAnsi="Times New Roman" w:cs="Times New Roman"/>
                <w:i/>
                <w:lang w:eastAsia="ru-RU"/>
              </w:rPr>
              <w:t>оснащение переносным оборудованием и приспособлениями объектов инфраструктуры города</w:t>
            </w:r>
          </w:p>
        </w:tc>
      </w:tr>
    </w:tbl>
    <w:p w:rsidR="00B26C92" w:rsidRPr="00B26C92" w:rsidRDefault="00B26C92" w:rsidP="005F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528A" w:rsidRDefault="00821312" w:rsidP="00F15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6C9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02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достижение задачи «оснащение </w:t>
      </w:r>
      <w:r w:rsidR="000200FE" w:rsidRPr="00EA09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автомобильного парка оборудованием</w:t>
      </w:r>
      <w:r w:rsidR="0002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перевозки людей с ограниченными возможностями здоровья» </w:t>
      </w:r>
      <w:r w:rsidR="00F1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Администратором определено мероприятие 3.1 «поэтапная </w:t>
      </w:r>
      <w:r w:rsidR="00F1528A" w:rsidRPr="00EA09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замена городских автобусов </w:t>
      </w:r>
      <w:r w:rsidR="00F1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 w:rsidR="00F1528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низкопольные</w:t>
      </w:r>
      <w:proofErr w:type="spellEnd"/>
      <w:r w:rsidR="00F1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автобусы, адаптированные для перевозки инвалидов и маломобильных групп населения, осуществляющих перевозку пассажиров на регулярных автобусных маршрут</w:t>
      </w:r>
      <w:r w:rsidR="007C09F0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F1528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F1528A" w:rsidRPr="00F15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2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мнению КСП, посредством реализации данного мероприятия не может быть достигнута указанная задача.</w:t>
      </w:r>
    </w:p>
    <w:p w:rsidR="00F1528A" w:rsidRDefault="00F1528A" w:rsidP="00F15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для реализации указанного мероприятия в Программе предусмотрены средства частных перевозчиков. Однако, согласно устным пояснениям Администратора, какой-либо документ (договор, соглашение), подтверждающий обязательства частных перевозчиков осуществлять на протяжении периода реализации Программы приобретение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низкопольных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автобусов, </w:t>
      </w:r>
      <w:r w:rsidR="00CC20E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6AB5" w:rsidRPr="00AA6AB5" w:rsidRDefault="00AA6AB5" w:rsidP="005F2B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363C" w:rsidRDefault="00AA6AB5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2.5.3. 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мероприятия 4.2 «</w:t>
      </w:r>
      <w:r w:rsidR="0089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</w:t>
      </w:r>
      <w:r w:rsid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педагогов и других специалистов, работающих с обучающимися с ограниченными </w:t>
      </w:r>
      <w:r w:rsid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возможностями здоровья, в семинарах, тренингах, курсах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планируется проведение обучения и семинаров по следующим темам:</w:t>
      </w:r>
      <w:proofErr w:type="gramEnd"/>
    </w:p>
    <w:p w:rsidR="00A43038" w:rsidRPr="00A43038" w:rsidRDefault="00A43038" w:rsidP="00A43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>- «Инклюзивная форма обучения и воспитания в общеобразовательной школе: методология и технология реализации в условиях ФГОС»;</w:t>
      </w:r>
    </w:p>
    <w:p w:rsidR="00A43038" w:rsidRPr="00A43038" w:rsidRDefault="00A43038" w:rsidP="00A43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>- «Проектирование и реализация программы коррекционной работы в соответствии с требованиями ФГОС».</w:t>
      </w:r>
    </w:p>
    <w:p w:rsidR="00A43038" w:rsidRDefault="00A43038" w:rsidP="00A43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proofErr w:type="gramStart"/>
      <w:r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представленной информации отсутствую</w:t>
      </w:r>
      <w:r w:rsidR="00AA6AB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том, из каких именно учреждений планируется направить педагогов на обучение.</w:t>
      </w:r>
    </w:p>
    <w:p w:rsidR="00AA6AB5" w:rsidRDefault="00AA6AB5" w:rsidP="00A43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Расходы </w:t>
      </w:r>
      <w:r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 семинаров для руководителей и педагогического персонала по вопросам внедрения ФГОС, без указания тем семинаров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планируются т</w:t>
      </w:r>
      <w:r w:rsidR="00A43038"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 подпрограмме «Общее и дополнительное образование в общеобразовательных учреждениях»</w:t>
      </w:r>
      <w:r w:rsid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038"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«Развитие образования города Сургута на 2014 – 2016 годы»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3038" w:rsidRPr="00A43038" w:rsidRDefault="00AA6AB5" w:rsidP="00A43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3038" w:rsidRPr="00A43038">
        <w:rPr>
          <w:rFonts w:ascii="Times New Roman" w:eastAsia="Times New Roman" w:hAnsi="Times New Roman" w:cs="Times New Roman"/>
          <w:sz w:val="26"/>
          <w:szCs w:val="26"/>
          <w:lang w:eastAsia="ru-RU"/>
        </w:rPr>
        <w:t>а стадии предварительного контроля не представляется возможным исключить вероятность дублирования расходов на одни и те же цели в рамках двух муниципальных программ.</w:t>
      </w:r>
    </w:p>
    <w:p w:rsidR="00A43038" w:rsidRDefault="00A43038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038" w:rsidRPr="005F2BFF" w:rsidRDefault="00A43038" w:rsidP="00A43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BF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2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При анализе Программы на предмет корректности определения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показателей Программы</w:t>
      </w:r>
      <w:r w:rsidRPr="005F2BFF">
        <w:rPr>
          <w:rFonts w:ascii="Times New Roman" w:eastAsia="Times New Roman" w:hAnsi="Times New Roman" w:cs="Times New Roman"/>
          <w:sz w:val="26"/>
          <w:szCs w:val="26"/>
          <w:lang w:eastAsia="ru-RU"/>
        </w:rPr>
        <w:t>, характере их динамики, способах их расчёт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 прогнозирования установлено, что </w:t>
      </w:r>
      <w:r w:rsidR="00AA6AB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Программе имеют место следующие замечания</w:t>
      </w:r>
      <w:r w:rsidRPr="005F2B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4DF" w:rsidRDefault="00A43038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 </w:t>
      </w:r>
      <w:r w:rsidR="001644DF" w:rsidRPr="001644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Некорректно сформулированы наименования отдельных показателей</w:t>
      </w:r>
      <w:r w:rsidR="001644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022C37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.1.1. </w:t>
      </w:r>
      <w:proofErr w:type="gramStart"/>
      <w:r w:rsidRPr="005F2B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целевых показателей результатов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Программы, администратором определены 7, среди которых: доля </w:t>
      </w:r>
      <w:r w:rsidRPr="00A217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молодёжной политики</w:t>
      </w:r>
      <w:r w:rsidRPr="00164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(физической культуры и спорта, </w:t>
      </w:r>
      <w:r w:rsidRPr="001A551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 и искусства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доступных для людей с ограниченными возможностями здоровья от общего количества учреждений молодёжной политики (учреждений физической культуры и спорта, </w:t>
      </w:r>
      <w:r w:rsidRPr="001A551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культуры и искусства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022C37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расчёте значений </w:t>
      </w:r>
      <w:r w:rsidRPr="001644D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целевых показателей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применяется не число учреждений, а число </w:t>
      </w:r>
      <w:r w:rsidRPr="001644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(зданий, сооружений, площадок), в которых осуществляется деятельность учреждений, подведомственных департаменту культуры, молодёжной политики и спорта. При этом:</w:t>
      </w:r>
    </w:p>
    <w:p w:rsidR="00022C37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общее число объектов, применяемых в расчёте, составляет 91 (согласно письму департамента культуры, молодёжной политики и спорта от 30.09.2013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 04-01-07-2953/13-0);</w:t>
      </w:r>
    </w:p>
    <w:p w:rsidR="00022C37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общее число учреждений, 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ведении департамента культуры, молодёжной политики и спорта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31 (согласно 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распоряжению Администрации города Сургута от 01.06.2011 № 1340 (с изменениями от 21.11.2012) «Об утверждении Положения о функциях учредителя и кураторов в отношении муниципальных организаций»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22C37" w:rsidRPr="00BA3B61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22C37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.1.2. Администратором одним из ожидаемых результатов определено</w:t>
      </w:r>
      <w:r w:rsidRPr="0002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доступности услуг культуры, спорта, молодёжной политики для людей с ограниченными возможностями здоровья.</w:t>
      </w:r>
    </w:p>
    <w:p w:rsidR="00022C37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мнению КСП, указанный показатель не корректен, так как возможность доступа в здание не свидетельствует о возможной доступности получения услуги для всех лиц с ограниченными возможностями здоровья, например, попав в здание МАОУ ДОД ДООЦП «Дельфин», у лица с ограниченными возможностями здоровья не появится возможность безопасно и беспрепятственно плавать в бассейне.</w:t>
      </w:r>
    </w:p>
    <w:p w:rsidR="001644DF" w:rsidRDefault="001644DF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 </w:t>
      </w:r>
      <w:r w:rsidRPr="001644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Некорректно исчислены</w:t>
      </w:r>
      <w:r w:rsidR="00022C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(оценены, определены)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значения </w:t>
      </w:r>
      <w:r w:rsidRPr="001644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отдельны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</w:t>
      </w:r>
      <w:r w:rsidRPr="001644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644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показ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</w:t>
      </w:r>
      <w:r w:rsidRPr="001644D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6AB5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4910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 При расчёте доли </w:t>
      </w:r>
      <w:r w:rsidRPr="001644DF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молодёжной политики</w:t>
      </w:r>
      <w:r w:rsidRPr="00164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доли учреждений физической культуры и спорта учитываются данные о вводе объектов после капитального ремонта, средства на которые предусмотрены муниципальной программой </w:t>
      </w:r>
      <w:r w:rsidRP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5180" w:rsidRP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Молодёжная политика Сургута на 2014 – 2016 годы</w:t>
      </w:r>
      <w:r w:rsidRP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644DF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мнению КСП, для оценки объективности ситуации в части доступности объектов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инфраструктуры можно использовать такие показатели, как</w:t>
      </w:r>
      <w:r w:rsidRPr="0054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например:</w:t>
      </w:r>
    </w:p>
    <w:p w:rsidR="001644DF" w:rsidRPr="00FC5180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объектов (зданий, помещений, площадок), на базе которых осуществляется деятельность учреждений молодёжной политики;</w:t>
      </w:r>
    </w:p>
    <w:p w:rsidR="001644DF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количество объектов молодёжной политики,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которых проведены работы, направленные на обеспечение доступности, за счёт бюджетных средств, предусмотренных программой «Доступная среда</w:t>
      </w:r>
      <w:r w:rsidR="00C4597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37A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644DF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количество объектов</w:t>
      </w:r>
      <w:r w:rsidRPr="0054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молодёжной политики, требующих проведения работ в части обеспечения их доступности по состоянию на 01.01.2014, то есть на момент начала реализа</w:t>
      </w:r>
      <w:r w:rsidR="00137AC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Программы составляет 19 ед.;</w:t>
      </w:r>
    </w:p>
    <w:p w:rsidR="00137AC4" w:rsidRDefault="00137AC4" w:rsidP="00137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1644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64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молодёжной политики, доступность которых обеспечена в рамках реализации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7AC4" w:rsidRDefault="00137AC4" w:rsidP="00137A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нагля</w:t>
      </w:r>
      <w:r w:rsidR="00C4597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предлагаемые показатели и порядок их расчёта представлены в Таблице 1.</w:t>
      </w:r>
    </w:p>
    <w:p w:rsidR="001644DF" w:rsidRPr="00290B96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B9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tbl>
      <w:tblPr>
        <w:tblStyle w:val="af1"/>
        <w:tblW w:w="98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616"/>
        <w:gridCol w:w="616"/>
        <w:gridCol w:w="616"/>
        <w:gridCol w:w="616"/>
        <w:gridCol w:w="616"/>
        <w:gridCol w:w="616"/>
        <w:gridCol w:w="616"/>
      </w:tblGrid>
      <w:tr w:rsidR="001644DF" w:rsidRPr="005F7801" w:rsidTr="00B748D4">
        <w:tc>
          <w:tcPr>
            <w:tcW w:w="392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ind w:left="-2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3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1644DF" w:rsidRPr="005F7801" w:rsidTr="00B748D4">
        <w:tc>
          <w:tcPr>
            <w:tcW w:w="392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ind w:left="-2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</w:t>
            </w:r>
            <w:r w:rsidRPr="005F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объектов, на базе которых осуществляется 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всего</w:t>
            </w:r>
          </w:p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644DF" w:rsidRPr="00F24EDA" w:rsidTr="00B748D4">
        <w:tc>
          <w:tcPr>
            <w:tcW w:w="392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ind w:left="-25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03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количество </w:t>
            </w: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вновь введённых объектов на конец года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AA6AB5">
              <w:rPr>
                <w:rStyle w:val="af0"/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AA6AB5">
              <w:rPr>
                <w:rStyle w:val="af0"/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footnoteReference w:id="2"/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644DF" w:rsidRPr="00F24EDA" w:rsidTr="00B748D4">
        <w:tc>
          <w:tcPr>
            <w:tcW w:w="392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ind w:left="-25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03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</w:t>
            </w: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отремонтированных объектов за счёт средств бюджета в рамках Программы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на конец года</w:t>
            </w: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137AC4">
              <w:rPr>
                <w:rStyle w:val="af0"/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footnoteReference w:id="3"/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137AC4">
              <w:rPr>
                <w:rStyle w:val="af0"/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footnoteReference w:id="4"/>
            </w:r>
          </w:p>
        </w:tc>
        <w:tc>
          <w:tcPr>
            <w:tcW w:w="616" w:type="dxa"/>
          </w:tcPr>
          <w:p w:rsidR="001644DF" w:rsidRPr="00F24EDA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24E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1644DF" w:rsidRPr="005F7801" w:rsidTr="00B748D4">
        <w:tc>
          <w:tcPr>
            <w:tcW w:w="392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ind w:left="-2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</w:t>
            </w:r>
            <w:r w:rsidRPr="005F78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объектов, требующих проведения работ в части обеспечения их доступности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(стр. 1 – стр. 1.1 – стр. 1.2)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</w:tcPr>
          <w:p w:rsidR="001644DF" w:rsidRPr="005F7801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644DF" w:rsidRPr="005F7801" w:rsidTr="00B748D4">
        <w:tc>
          <w:tcPr>
            <w:tcW w:w="392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ind w:left="-2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объектов молодёжной политики, доступность которых обеспечена за счёт средств, предусмотренных Программой, % (стр. 1.2. / 19 объектов</w:t>
            </w:r>
            <w:r w:rsidRPr="00C2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const</w:t>
            </w:r>
            <w:proofErr w:type="spellEnd"/>
            <w:r w:rsidRPr="00C26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0/19 =0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/19</w:t>
            </w:r>
            <w:r w:rsidRPr="00BC69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=0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1/19 =5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1/19 =5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1/19 =5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3/19 =16</w:t>
            </w:r>
          </w:p>
        </w:tc>
        <w:tc>
          <w:tcPr>
            <w:tcW w:w="616" w:type="dxa"/>
          </w:tcPr>
          <w:p w:rsidR="001644DF" w:rsidRDefault="001644DF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3/19 =16</w:t>
            </w:r>
          </w:p>
        </w:tc>
      </w:tr>
    </w:tbl>
    <w:p w:rsidR="001644DF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644DF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.2.2. </w:t>
      </w:r>
      <w:r w:rsidRPr="0002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Расчёт показателя </w:t>
      </w:r>
      <w:r w:rsidR="00022C37" w:rsidRPr="00022C37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«доля зданий</w:t>
      </w:r>
      <w:r w:rsidR="00022C37" w:rsidRPr="00CE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помещений административного назначения, доступных для людей с ограниченными возможностями здоровья, от общего количества зданий и помещений административного назначения</w:t>
      </w:r>
      <w:r w:rsidR="00022C3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осуществлён следующим образом: число зданий административного назначения, доступных для лиц с ограниченными возможностями здоровья (инвалидов – колясочников) разделено на общее число зданий административного назначения - 14. При этом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зданий административного назначения включает в себя не 14, а:</w:t>
      </w:r>
    </w:p>
    <w:p w:rsidR="001644DF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- 12 позиций – в расчёте показателей результатов реализации муниципальной программы «Доступная среда города Сургута на 2014-2020 годы»;</w:t>
      </w:r>
    </w:p>
    <w:p w:rsidR="001644DF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- 9 позиций – в п. 2 раздела 1 Программы (не учтён Дворец торжеств, здание по ул. Восход, 4 и здание Городского архива).</w:t>
      </w:r>
    </w:p>
    <w:p w:rsidR="001644DF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результате, значения</w:t>
      </w:r>
      <w:r w:rsidR="0002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 рассчитаны неверно и должны быть скорректированы с учётом действительной ситуации исходя из числа объектов, требующих работ по обеспечению доступности на начало реализации Программы.</w:t>
      </w:r>
    </w:p>
    <w:p w:rsidR="001644DF" w:rsidRDefault="001644DF" w:rsidP="00164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устным пояснениям администратора, при расчёте данного показателя была допущена техническая ошибка.</w:t>
      </w:r>
    </w:p>
    <w:p w:rsidR="001644DF" w:rsidRDefault="001644DF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37" w:rsidRDefault="00022C37" w:rsidP="00FC5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В качестве итоговых значений выполнения каждого отдельного мероприятия в разрезе учреждений, администратором принимается «1», то есть выполнение 1 планируемой работы – </w:t>
      </w:r>
      <w:r w:rsidRPr="0082131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выполненная проектная работа или выполнение ремонта на 1 объекте. По мнению КСП, подобная оценка достижения результата некорректна, так как не отражает степень исполнения планируемых работ,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примеру, </w:t>
      </w:r>
      <w:r w:rsidR="00137AC4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запланированном объёме ассигнований на ремонтные работы в здании по адресу пр. Взлётный, 1 в размере 1 835 105 руб., размер затраченных средств на фактически выполненные работы будет меньше указанного запланированного объёма,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оценить исполнение или неисполнение этого мероприятия будет невозможно.</w:t>
      </w:r>
    </w:p>
    <w:p w:rsidR="001644DF" w:rsidRDefault="001644DF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37" w:rsidRPr="00290B96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 Имеет место показатель «численность детей, обследованных психолого-медико-педагогической комиссией (далее – Комиссия)» со значениями в 2014 – 2016 годах – не менее 1 100 человек ежегодно. При этом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расчёте расходов на организацию деятельности Комиссии в целях реализации программы «Доступная среда города </w:t>
      </w:r>
      <w:r w:rsidRPr="00290B9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Сургута на 2014 – 2020 годы» учтены следующие значения численности (см. Таблицу 2)</w:t>
      </w:r>
    </w:p>
    <w:p w:rsidR="00022C37" w:rsidRPr="00290B96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B9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tbl>
      <w:tblPr>
        <w:tblStyle w:val="af1"/>
        <w:tblW w:w="9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1276"/>
        <w:gridCol w:w="1654"/>
      </w:tblGrid>
      <w:tr w:rsidR="00022C37" w:rsidRPr="00C3386D" w:rsidTr="00B748D4">
        <w:tc>
          <w:tcPr>
            <w:tcW w:w="4644" w:type="dxa"/>
          </w:tcPr>
          <w:p w:rsidR="00022C37" w:rsidRPr="00C3386D" w:rsidRDefault="00022C37" w:rsidP="00B748D4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проведению обследования и диагностики развития детей дошкольного и школьного возраста</w:t>
            </w:r>
          </w:p>
        </w:tc>
        <w:tc>
          <w:tcPr>
            <w:tcW w:w="2268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ind w:left="-108" w:right="-1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обследуемых детей, чел.</w:t>
            </w:r>
          </w:p>
        </w:tc>
        <w:tc>
          <w:tcPr>
            <w:tcW w:w="1276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за 1 приём, руб.</w:t>
            </w:r>
          </w:p>
        </w:tc>
        <w:tc>
          <w:tcPr>
            <w:tcW w:w="165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 на 2014 год, руб.</w:t>
            </w:r>
          </w:p>
        </w:tc>
      </w:tr>
      <w:tr w:rsidR="00022C37" w:rsidRPr="00C3386D" w:rsidTr="00B748D4">
        <w:tc>
          <w:tcPr>
            <w:tcW w:w="464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2268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  <w:tc>
          <w:tcPr>
            <w:tcW w:w="1276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5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663 000</w:t>
            </w:r>
          </w:p>
        </w:tc>
      </w:tr>
      <w:tr w:rsidR="00022C37" w:rsidRPr="00C3386D" w:rsidTr="00B748D4">
        <w:tc>
          <w:tcPr>
            <w:tcW w:w="464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2268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  <w:tc>
          <w:tcPr>
            <w:tcW w:w="1276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5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287 300</w:t>
            </w:r>
          </w:p>
        </w:tc>
      </w:tr>
      <w:tr w:rsidR="00022C37" w:rsidRPr="00C3386D" w:rsidTr="00B748D4">
        <w:tc>
          <w:tcPr>
            <w:tcW w:w="464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Офтальмолог</w:t>
            </w:r>
          </w:p>
        </w:tc>
        <w:tc>
          <w:tcPr>
            <w:tcW w:w="2268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65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18 905</w:t>
            </w:r>
          </w:p>
        </w:tc>
      </w:tr>
      <w:tr w:rsidR="00022C37" w:rsidRPr="00C3386D" w:rsidTr="00B748D4">
        <w:tc>
          <w:tcPr>
            <w:tcW w:w="464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Сурдолог</w:t>
            </w:r>
            <w:proofErr w:type="spellEnd"/>
          </w:p>
        </w:tc>
        <w:tc>
          <w:tcPr>
            <w:tcW w:w="2268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6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1 962</w:t>
            </w:r>
          </w:p>
        </w:tc>
        <w:tc>
          <w:tcPr>
            <w:tcW w:w="165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113 795</w:t>
            </w:r>
          </w:p>
        </w:tc>
      </w:tr>
      <w:tr w:rsidR="00022C37" w:rsidRPr="00C3386D" w:rsidTr="00B748D4">
        <w:tc>
          <w:tcPr>
            <w:tcW w:w="464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</w:tcPr>
          <w:p w:rsidR="00022C37" w:rsidRPr="00C3386D" w:rsidRDefault="00022C37" w:rsidP="00B748D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1 083 000</w:t>
            </w:r>
          </w:p>
        </w:tc>
      </w:tr>
    </w:tbl>
    <w:p w:rsidR="00022C37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C37" w:rsidRDefault="00022C37" w:rsidP="0002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Указанное свидетельствует, что число детей, планируемое для комиссионного обследования</w:t>
      </w:r>
      <w:r w:rsidRPr="00AC57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2014 году, составляет 1 300 человек.</w:t>
      </w:r>
    </w:p>
    <w:p w:rsidR="00022C37" w:rsidRPr="004B3F6F" w:rsidRDefault="00022C37" w:rsidP="00022C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п. 5.8 Порядка, значение показателя «численность детей, обследованных ПМПК», не менее 1 100 человек не может характеризовать результат использования ассигнований, направленных на обследование </w:t>
      </w:r>
      <w:r w:rsidRPr="004B3F6F">
        <w:rPr>
          <w:rFonts w:ascii="Times New Roman" w:eastAsia="Times New Roman" w:hAnsi="Times New Roman" w:cs="Times New Roman"/>
          <w:sz w:val="26"/>
          <w:szCs w:val="26"/>
          <w:lang w:eastAsia="ru-RU"/>
        </w:rPr>
        <w:t>1 300 детей.</w:t>
      </w:r>
    </w:p>
    <w:p w:rsidR="00022C37" w:rsidRDefault="00022C37" w:rsidP="0002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приказу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20.09.2013 № 1082 «Об утверждении Положения о психолого-медико-педагогической комиссии» в её состав входят педагог-психолог, учителя-дефектологи, учитель-логопед, педиатр, невролог, офтальмолог, </w:t>
      </w:r>
      <w:proofErr w:type="spellStart"/>
      <w:r w:rsidRPr="00814FA9">
        <w:rPr>
          <w:rFonts w:ascii="Times New Roman" w:hAnsi="Times New Roman" w:cs="Times New Roman"/>
          <w:sz w:val="26"/>
          <w:szCs w:val="26"/>
        </w:rPr>
        <w:t>оториноларинголог</w:t>
      </w:r>
      <w:proofErr w:type="spellEnd"/>
      <w:r w:rsidRPr="00814FA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ортопед, психиатр детский, социальный педагог. При необходимости в состав комиссии включаются и другие специалисты.</w:t>
      </w:r>
    </w:p>
    <w:p w:rsidR="00022C37" w:rsidRDefault="00022C37" w:rsidP="00022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постановлению Администрации города Сургута от 28.07.2011 № 4846 «Об утверждении Положения о территориальной межведомственной психолого-медико-педагогической комиссии» в её состав по согласованию с БУ ХМАО - Югры «СОКБ» ЦКД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сурдологии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слухопротезирования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включён </w:t>
      </w:r>
      <w:r w:rsidRPr="00814FA9">
        <w:rPr>
          <w:rFonts w:ascii="Times New Roman" w:hAnsi="Times New Roman" w:cs="Times New Roman"/>
          <w:sz w:val="26"/>
          <w:szCs w:val="26"/>
        </w:rPr>
        <w:t>сурдопедагог.</w:t>
      </w:r>
      <w:r>
        <w:rPr>
          <w:rFonts w:ascii="Times New Roman" w:hAnsi="Times New Roman" w:cs="Times New Roman"/>
          <w:sz w:val="26"/>
          <w:szCs w:val="26"/>
        </w:rPr>
        <w:t xml:space="preserve"> Согласно устным пояснениям специалистов департамента образования Администрации города, необходимость включения в ПМПК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сурдолога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обусловлена необходимостью исполнения требований надзорных органов.</w:t>
      </w:r>
    </w:p>
    <w:p w:rsidR="00022C37" w:rsidRDefault="00864D29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 </w:t>
      </w:r>
      <w:r w:rsidR="00363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к экспертизе материалы не содержат достаточной </w:t>
      </w:r>
      <w:r w:rsidR="00363C3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информации для оценки корректности и правильности исчисления следующих показателей.</w:t>
      </w:r>
    </w:p>
    <w:p w:rsidR="00864D29" w:rsidRPr="00363C39" w:rsidRDefault="00363C39" w:rsidP="00363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.3.1. </w:t>
      </w:r>
      <w:proofErr w:type="gramStart"/>
      <w:r w:rsidRPr="00363C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«Доля специалистов, принявших участие в семинарах</w:t>
      </w:r>
      <w:r w:rsidRPr="00363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тренингах, курсах от общего количества специалистов, работающих с обучающимися с ограниченными возможностями здоровья, %». Его значения составят согласно </w:t>
      </w:r>
      <w:r w:rsidR="00864D29" w:rsidRPr="00363C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Программе, в 2014 году – 25%, в 2015 году – 50% и в 2015 году – 75%.</w:t>
      </w:r>
      <w:proofErr w:type="gramEnd"/>
    </w:p>
    <w:p w:rsidR="00864D29" w:rsidRPr="00363C39" w:rsidRDefault="00864D29" w:rsidP="00864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C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proofErr w:type="gramStart"/>
      <w:r w:rsidRPr="00363C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363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расчёте расходов на организацию участия педагогов и других специалистов, работающих с обучающимися с ограниченными возможностями здоровья в семинарах, тренингах и курсах, указана численность слушателей в количестве</w:t>
      </w:r>
      <w:r w:rsidR="002F6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363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человек по двум семинарам. Обоснования к расчёту не представлены.</w:t>
      </w:r>
    </w:p>
    <w:p w:rsidR="00173158" w:rsidRPr="00173158" w:rsidRDefault="00173158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4D29" w:rsidRDefault="00363C39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.3.2. «</w:t>
      </w:r>
      <w:r w:rsidRPr="00363C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864D29" w:rsidRPr="00363C3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оля протяженности автомобильных дорог</w:t>
      </w:r>
      <w:r w:rsidR="00864D29" w:rsidRPr="00CE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пользования местного значения, оборудованных для безопасного и беспрепятственного передвижения  людей с ограниченными возможностями здоровья, отвечающих нормативным требованиям, от общей протяженности автомобильных дорог общего пользования местного значения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%». </w:t>
      </w:r>
      <w:proofErr w:type="gramEnd"/>
    </w:p>
    <w:p w:rsidR="00864D29" w:rsidRDefault="00363C39" w:rsidP="00363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этого </w:t>
      </w:r>
      <w:r w:rsidR="00864D29" w:rsidRPr="00287B7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показател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я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рассчитан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путём отношения площади автомобильных дорог местного значения, обустроенных для доступности людей с ограниченными возможностями к общей площади автомобильных дорог местного значения</w:t>
      </w:r>
      <w:r w:rsidR="002F62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подлежащих содержанию. При этом, например, обустройство площади автомобильных дорог</w:t>
      </w:r>
      <w:r w:rsidR="00864D29" w:rsidRPr="009343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69,73 тыс. м</w:t>
      </w:r>
      <w:proofErr w:type="gramStart"/>
      <w:r w:rsidR="00864D29" w:rsidRPr="002F623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="00864D29" w:rsidRPr="0072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2014 году (998,80 тыс. м</w:t>
      </w:r>
      <w:r w:rsidR="00864D29" w:rsidRPr="0072565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>- 929,07 тыс.</w:t>
      </w:r>
      <w:r w:rsidR="00EE665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64D29" w:rsidRPr="007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64D29" w:rsidRPr="0072565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64D29" w:rsidRPr="0072565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864D29" w:rsidRPr="0072565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планируется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осуществить за счёт таких мероприятий, как:</w:t>
      </w:r>
    </w:p>
    <w:p w:rsidR="00864D29" w:rsidRDefault="00864D29" w:rsidP="00864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устройство и ремонт 2,9 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тротуаров для обеспечения безопасных подходов;</w:t>
      </w:r>
    </w:p>
    <w:p w:rsidR="00864D29" w:rsidRDefault="00864D29" w:rsidP="00864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обустройство 17 пониженных бордюров к пешеходному переходу;</w:t>
      </w:r>
    </w:p>
    <w:p w:rsidR="00864D29" w:rsidRDefault="00864D29" w:rsidP="00864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устройство 5 посадочных площадок на остановочных пунктах.</w:t>
      </w:r>
    </w:p>
    <w:p w:rsidR="00864D29" w:rsidRPr="00835074" w:rsidRDefault="00864D29" w:rsidP="00864D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проверить правильность и корректность расчёта доли протяженности автомобильных дорог общего пользования, оборудованных для безопасного и беспрепятственного передвижения людей с ограниченными возможностями здоровья, в отсутствие информации о площади посадочных площадок и площади, принимаемой в расчёт при обустройстве пониженных бордюров, в рамках настоящей экспертизы не представляется возможным.</w:t>
      </w:r>
    </w:p>
    <w:p w:rsidR="00173158" w:rsidRPr="00173158" w:rsidRDefault="00173158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4D29" w:rsidRDefault="00685D1E" w:rsidP="00893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.3.3. «</w:t>
      </w:r>
      <w:r w:rsidRPr="00685D1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Доля образовательных учреждений</w:t>
      </w:r>
      <w:r w:rsidRPr="00CE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которых создана универсальная </w:t>
      </w:r>
      <w:proofErr w:type="spellStart"/>
      <w:r w:rsidRPr="00CE249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безбарьерная</w:t>
      </w:r>
      <w:proofErr w:type="spellEnd"/>
      <w:r w:rsidRPr="00CE2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среда, позволяющая обеспечить совместное обучение детей с ограниченными возможностями здоровья и лиц, не имеющих нарушений развития, в общем количестве образовательных учреждений</w:t>
      </w:r>
      <w:proofErr w:type="gramStart"/>
      <w:r w:rsidRPr="00CE2495">
        <w:rPr>
          <w:rFonts w:ascii="Times New Roman" w:eastAsia="Times New Roman" w:hAnsi="Times New Roman" w:cs="Times New Roman"/>
          <w:sz w:val="26"/>
          <w:szCs w:val="26"/>
          <w:lang w:eastAsia="ru-RU"/>
        </w:rPr>
        <w:t>, 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E24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864D29" w:rsidRDefault="00685D1E" w:rsidP="00EB7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дминистратором не представлены сведения о числе и перечне доступных объектов образовательных учреждений.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согласно текстовой части раздела 1 Программы «в соответствии с Государственной программой РФ «Доступная среда на 2011-2015 годы» к 2016 году доля общеобразовательных учреждений, в которых создана универсальная </w:t>
      </w:r>
      <w:proofErr w:type="spellStart"/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безбарьерная</w:t>
      </w:r>
      <w:proofErr w:type="spellEnd"/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учреждений, должна составить не менее 20%».</w:t>
      </w:r>
      <w:proofErr w:type="gramEnd"/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данным Программы, ожидаемый результат по показателю «доля образовательных учреждений, в которых создана универсальная </w:t>
      </w:r>
      <w:proofErr w:type="spellStart"/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безбарьерная</w:t>
      </w:r>
      <w:proofErr w:type="spellEnd"/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среда, позволяющая обеспечить совместное обучение детей с ограниченными возможностями здоровья и лиц, не имеющих нарушений развития, в общем количестве образовательных учреждений» составит в 2016 </w:t>
      </w:r>
      <w:r w:rsidR="00864D29" w:rsidRPr="00695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6%, и только к 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2020</w:t>
      </w:r>
      <w:r w:rsid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864D2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– 20%.</w:t>
      </w:r>
    </w:p>
    <w:p w:rsidR="00864D29" w:rsidRPr="00FC5180" w:rsidRDefault="00864D29" w:rsidP="00EB715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64D29" w:rsidRDefault="00864D29" w:rsidP="00EB7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D34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Следует обратить особое внимание на то, что </w:t>
      </w:r>
      <w:r w:rsidR="00EB71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целевые </w:t>
      </w:r>
      <w:r w:rsidR="00FC51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показатели </w:t>
      </w:r>
      <w:r w:rsidRPr="00ED34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подлежат включению в решение Думы </w:t>
      </w:r>
      <w:r w:rsidR="002F62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города </w:t>
      </w:r>
      <w:r w:rsidRPr="00ED34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 бюджете.</w:t>
      </w:r>
    </w:p>
    <w:p w:rsidR="00864D29" w:rsidRDefault="00864D29" w:rsidP="00EB7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мнению КСП, в связи с тем, что реализация данной муниципальной программы направлена на определённую категорию получателей – лица с ограниченными возможностями здоровья, </w:t>
      </w:r>
      <w:r w:rsidR="0032655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целев</w:t>
      </w:r>
      <w:r w:rsidR="0032655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32655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характеризующ</w:t>
      </w:r>
      <w:r w:rsidR="0032655B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B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реализации Программы, использовать </w:t>
      </w:r>
      <w:r w:rsid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показатели, </w:t>
      </w:r>
      <w:r w:rsidR="00FC5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например, </w:t>
      </w:r>
      <w:r w:rsidRPr="00E24DB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инвалидов, положительно оценивающих уровень доступности приоритетных объектов, в общей численности инвалидов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A1BC2" w:rsidRDefault="004A1BC2" w:rsidP="00043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BD8" w:rsidRDefault="00431C74" w:rsidP="0082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96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27B3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C0966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087A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проверке обоснованности заявленной потребности Программы в ресурсах установлено следующее.</w:t>
      </w:r>
    </w:p>
    <w:p w:rsidR="000F61CD" w:rsidRDefault="00087AE3" w:rsidP="0082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Администратором определён срок реализации Программы – 2014-2020 годы. </w:t>
      </w:r>
    </w:p>
    <w:p w:rsidR="000F61CD" w:rsidRDefault="000F61CD" w:rsidP="0082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объём средств на реализацию муниципальной программы «Доступная среда </w:t>
      </w:r>
      <w:r w:rsidR="005B28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Сургута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2014 – 2020 годы» составляет 377 832,167 тыс. руб., из них:</w:t>
      </w:r>
    </w:p>
    <w:p w:rsidR="000F61CD" w:rsidRDefault="000F61CD" w:rsidP="0082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D97289">
        <w:rPr>
          <w:rFonts w:ascii="Times New Roman" w:eastAsia="Times New Roman" w:hAnsi="Times New Roman" w:cs="Times New Roman"/>
          <w:sz w:val="26"/>
          <w:szCs w:val="26"/>
          <w:lang w:eastAsia="ru-RU"/>
        </w:rPr>
        <w:t>307 832</w:t>
      </w:r>
      <w:r w:rsidR="00DF45A5">
        <w:rPr>
          <w:rFonts w:ascii="Times New Roman" w:eastAsia="Times New Roman" w:hAnsi="Times New Roman" w:cs="Times New Roman"/>
          <w:sz w:val="26"/>
          <w:szCs w:val="26"/>
          <w:lang w:eastAsia="ru-RU"/>
        </w:rPr>
        <w:t>,167 тыс. руб. 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за </w:t>
      </w:r>
      <w:r w:rsidR="00D97289">
        <w:rPr>
          <w:rFonts w:ascii="Times New Roman" w:eastAsia="Times New Roman" w:hAnsi="Times New Roman" w:cs="Times New Roman"/>
          <w:sz w:val="26"/>
          <w:szCs w:val="26"/>
          <w:lang w:eastAsia="ru-RU"/>
        </w:rPr>
        <w:t>счёт средств местного бюджета;</w:t>
      </w:r>
    </w:p>
    <w:p w:rsidR="00D97289" w:rsidRDefault="00D97289" w:rsidP="0082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Pr="00D97289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0</w:t>
      </w:r>
      <w:r w:rsidR="00DF45A5">
        <w:rPr>
          <w:rFonts w:ascii="Times New Roman" w:eastAsia="Times New Roman" w:hAnsi="Times New Roman" w:cs="Times New Roman"/>
          <w:sz w:val="26"/>
          <w:szCs w:val="26"/>
          <w:lang w:eastAsia="ru-RU"/>
        </w:rPr>
        <w:t>70 000,000 тыс. руб. </w:t>
      </w:r>
      <w:r w:rsidR="003276C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за</w:t>
      </w:r>
      <w:r w:rsidR="003276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счёт других источников (средства частных перевозчиков).</w:t>
      </w:r>
    </w:p>
    <w:p w:rsidR="00A4759D" w:rsidRDefault="00087AE3" w:rsidP="0082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61C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финансово-экономическое обоснование представлено только по расхода</w:t>
      </w:r>
      <w:r w:rsidR="00D9728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F6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планируемым на 2014 год. </w:t>
      </w:r>
      <w:r w:rsidR="00B26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оценить необходимость и достаточность ассигнований в целом на Программу в рамках настоящей экспертизы не представляется возможным. </w:t>
      </w:r>
    </w:p>
    <w:p w:rsidR="005170F0" w:rsidRDefault="005170F0" w:rsidP="0082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47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проверке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представленного финансово-экономического обоснования установлено:</w:t>
      </w:r>
    </w:p>
    <w:p w:rsidR="00A4759D" w:rsidRDefault="005170F0" w:rsidP="0082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A475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Программе объём ассигнований, планируемых на выполнение проектно-сметных работ по объекту МБОУ ДОД «Детская школа искусств им. Г. </w:t>
      </w:r>
      <w:proofErr w:type="spellStart"/>
      <w:r w:rsidR="00A4759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Кукуевицкого</w:t>
      </w:r>
      <w:proofErr w:type="spellEnd"/>
      <w:r w:rsidR="00A4759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составляет 500 000 руб., при этом в представленном расчёте стоимости работ по</w:t>
      </w:r>
      <w:r w:rsidR="00C3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59D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этому же объекту, подписанному начальником проектного отдела МКУ «УКС»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47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стоимость проектно-сметных работ составляет 476 906 руб.</w:t>
      </w:r>
      <w:r w:rsidR="00B1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 образом, размер излишне предусмотренных ассигнований на 2014 год по указанному объекту составил</w:t>
      </w:r>
      <w:proofErr w:type="gramEnd"/>
      <w:r w:rsidR="00B1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23 094 руб.;</w:t>
      </w:r>
    </w:p>
    <w:p w:rsidR="005170F0" w:rsidRPr="001F4E11" w:rsidRDefault="005170F0" w:rsidP="00821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согласно Программе планируемая стоимость работ по капитальному ремонту в 2014 году по объекту МБУК ГСИ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Стерх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составит 3 149 300 руб., при этом согласно обоснованию начальной (максимальной) цены контракта МКУ «УКС», представленного в качестве подтверждения, стоимость работ составляет 5 149 216 </w:t>
      </w:r>
      <w:r w:rsidRPr="001F4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Согласно пояснениям </w:t>
      </w:r>
      <w:r w:rsidR="002F62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F4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дминистратора, </w:t>
      </w:r>
      <w:r w:rsidR="00727B33" w:rsidRPr="001F4E1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планируемый на 2014 год размер бюджетных ассигнований обусловлен ценой контракта, заключенного на выполнение работ и</w:t>
      </w:r>
      <w:proofErr w:type="gramEnd"/>
      <w:r w:rsidR="00727B33" w:rsidRPr="001F4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ADC" w:rsidRPr="001F4E11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ожидаемым освоением средств в 2013 году.</w:t>
      </w:r>
    </w:p>
    <w:p w:rsidR="00FC5180" w:rsidRPr="001E532F" w:rsidRDefault="00FC5180" w:rsidP="001E53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5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уже отмечалось, в отсутствие документа, подтверждающего обязательства </w:t>
      </w:r>
      <w:r w:rsidR="001E532F" w:rsidRPr="001E5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частных автотранспортных </w:t>
      </w:r>
      <w:r w:rsidRPr="001E5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перевозчиков по приобретению автобусов, </w:t>
      </w:r>
      <w:r w:rsidR="001E532F" w:rsidRPr="001E5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предусматривать реализацию программных мероприятий за счёт их средств и учитывать эти средства в программных расходах, а, следовательно, и использовать </w:t>
      </w:r>
      <w:r w:rsidRPr="001E53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 «доля подвижного состава общественного автотранспорта, оборудованного для безопасного и беспрепятственного передвижения людей с ограниченными возможностями здоровья, отвечающего нормативным требованиям, от общего количества общественного автотранспорта» нецелесообразно.</w:t>
      </w:r>
      <w:proofErr w:type="gramEnd"/>
    </w:p>
    <w:p w:rsidR="002F623A" w:rsidRPr="001962E8" w:rsidRDefault="002F623A" w:rsidP="002F6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4B71">
        <w:rPr>
          <w:rFonts w:ascii="Times New Roman" w:eastAsia="Calibri" w:hAnsi="Times New Roman" w:cs="Times New Roman"/>
          <w:sz w:val="26"/>
          <w:szCs w:val="26"/>
        </w:rPr>
        <w:t xml:space="preserve">В связи с одновременным поступлением на экспертизу проектов муниципальных Программ и проекта бюджета города, более детальная экспертиза </w:t>
      </w:r>
      <w:r w:rsidRPr="00454B71">
        <w:rPr>
          <w:rFonts w:ascii="Times New Roman" w:eastAsia="Calibri" w:hAnsi="Times New Roman" w:cs="Times New Roman"/>
          <w:sz w:val="26"/>
          <w:szCs w:val="26"/>
        </w:rPr>
        <w:lastRenderedPageBreak/>
        <w:t>представле</w:t>
      </w:r>
      <w:bookmarkStart w:id="0" w:name="_GoBack"/>
      <w:bookmarkEnd w:id="0"/>
      <w:r w:rsidRPr="00454B71">
        <w:rPr>
          <w:rFonts w:ascii="Times New Roman" w:eastAsia="Calibri" w:hAnsi="Times New Roman" w:cs="Times New Roman"/>
          <w:sz w:val="26"/>
          <w:szCs w:val="26"/>
        </w:rPr>
        <w:t>нного финансово-экономического обоснования</w:t>
      </w:r>
      <w:r w:rsidRPr="00454B71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454B71">
        <w:rPr>
          <w:rFonts w:ascii="Times New Roman" w:eastAsia="Calibri" w:hAnsi="Times New Roman" w:cs="Times New Roman"/>
          <w:sz w:val="26"/>
          <w:szCs w:val="26"/>
        </w:rPr>
        <w:t xml:space="preserve">объёмов финансирования проводится в рамках экспертизы проекта бюджета города на 2014 год и плановый период 2015-2016 годов. В </w:t>
      </w:r>
      <w:proofErr w:type="gramStart"/>
      <w:r w:rsidRPr="00454B71">
        <w:rPr>
          <w:rFonts w:ascii="Times New Roman" w:eastAsia="Calibri" w:hAnsi="Times New Roman" w:cs="Times New Roman"/>
          <w:sz w:val="26"/>
          <w:szCs w:val="26"/>
        </w:rPr>
        <w:t>связи</w:t>
      </w:r>
      <w:proofErr w:type="gramEnd"/>
      <w:r w:rsidRPr="00454B71">
        <w:rPr>
          <w:rFonts w:ascii="Times New Roman" w:eastAsia="Calibri" w:hAnsi="Times New Roman" w:cs="Times New Roman"/>
          <w:sz w:val="26"/>
          <w:szCs w:val="26"/>
        </w:rPr>
        <w:t xml:space="preserve"> с чем результаты экспертизы проекта бюджета в части муниципальной Программы могут отличаться от выводов, изложенных в настоящем заключении, в части финансово-экономического обоснования бюджетных ассигнований по соответствующему главному распорядителю, распорядителю, получателю бюджетных средств.</w:t>
      </w:r>
    </w:p>
    <w:p w:rsidR="00EF37C2" w:rsidRPr="001F4E11" w:rsidRDefault="00EF37C2" w:rsidP="00A4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31C74" w:rsidRDefault="00431C74" w:rsidP="00A475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Заключительные положения</w:t>
      </w:r>
    </w:p>
    <w:p w:rsidR="00E24DBF" w:rsidRPr="00E24DBF" w:rsidRDefault="00E24DBF" w:rsidP="00A475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F4E11" w:rsidRDefault="001F4E11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изложенного, Контрольно-счётная палата города предлагает Администрации города:</w:t>
      </w:r>
    </w:p>
    <w:p w:rsidR="00E76B7A" w:rsidRPr="00741101" w:rsidRDefault="00E76B7A" w:rsidP="00E7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24DBF">
        <w:rPr>
          <w:rFonts w:ascii="Times New Roman" w:hAnsi="Times New Roman" w:cs="Times New Roman"/>
          <w:sz w:val="26"/>
          <w:szCs w:val="26"/>
        </w:rPr>
        <w:t>. </w:t>
      </w:r>
      <w:r w:rsidR="003E3232">
        <w:rPr>
          <w:rFonts w:ascii="Times New Roman" w:hAnsi="Times New Roman" w:cs="Times New Roman"/>
          <w:sz w:val="26"/>
          <w:szCs w:val="26"/>
        </w:rPr>
        <w:t>У</w:t>
      </w:r>
      <w:r w:rsidR="001142C7">
        <w:rPr>
          <w:rFonts w:ascii="Times New Roman" w:hAnsi="Times New Roman" w:cs="Times New Roman"/>
          <w:sz w:val="26"/>
          <w:szCs w:val="26"/>
        </w:rPr>
        <w:t xml:space="preserve">странить </w:t>
      </w:r>
      <w:r w:rsidR="003E3232">
        <w:rPr>
          <w:rFonts w:ascii="Times New Roman" w:hAnsi="Times New Roman" w:cs="Times New Roman"/>
          <w:sz w:val="26"/>
          <w:szCs w:val="26"/>
        </w:rPr>
        <w:t xml:space="preserve">администратору Программы </w:t>
      </w:r>
      <w:r w:rsidR="001142C7">
        <w:rPr>
          <w:rFonts w:ascii="Times New Roman" w:hAnsi="Times New Roman" w:cs="Times New Roman"/>
          <w:sz w:val="26"/>
          <w:szCs w:val="26"/>
        </w:rPr>
        <w:t>технические ошибки</w:t>
      </w:r>
      <w:r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Pr="00741101">
        <w:rPr>
          <w:rFonts w:ascii="Times New Roman" w:hAnsi="Times New Roman" w:cs="Times New Roman"/>
          <w:sz w:val="26"/>
          <w:szCs w:val="26"/>
        </w:rPr>
        <w:t>пунктах</w:t>
      </w:r>
      <w:r w:rsidR="00741101" w:rsidRPr="00741101">
        <w:rPr>
          <w:rFonts w:ascii="Times New Roman" w:hAnsi="Times New Roman" w:cs="Times New Roman"/>
          <w:sz w:val="26"/>
          <w:szCs w:val="26"/>
        </w:rPr>
        <w:t xml:space="preserve"> </w:t>
      </w:r>
      <w:r w:rsidR="002F623A">
        <w:rPr>
          <w:rFonts w:ascii="Times New Roman" w:hAnsi="Times New Roman" w:cs="Times New Roman"/>
          <w:sz w:val="26"/>
          <w:szCs w:val="26"/>
        </w:rPr>
        <w:t xml:space="preserve"> </w:t>
      </w:r>
      <w:r w:rsidR="00741101" w:rsidRPr="00741101">
        <w:rPr>
          <w:rFonts w:ascii="Times New Roman" w:hAnsi="Times New Roman" w:cs="Times New Roman"/>
          <w:sz w:val="26"/>
          <w:szCs w:val="26"/>
        </w:rPr>
        <w:t xml:space="preserve">2.5.1, </w:t>
      </w:r>
      <w:r w:rsidR="002F623A">
        <w:rPr>
          <w:rFonts w:ascii="Times New Roman" w:hAnsi="Times New Roman" w:cs="Times New Roman"/>
          <w:sz w:val="26"/>
          <w:szCs w:val="26"/>
        </w:rPr>
        <w:t xml:space="preserve">  </w:t>
      </w:r>
      <w:r w:rsidR="00741101" w:rsidRPr="00741101">
        <w:rPr>
          <w:rFonts w:ascii="Times New Roman" w:hAnsi="Times New Roman" w:cs="Times New Roman"/>
          <w:sz w:val="26"/>
          <w:szCs w:val="26"/>
        </w:rPr>
        <w:t>2.6.1.1</w:t>
      </w:r>
      <w:r w:rsidR="00AA6AB5">
        <w:rPr>
          <w:rFonts w:ascii="Times New Roman" w:hAnsi="Times New Roman" w:cs="Times New Roman"/>
          <w:sz w:val="26"/>
          <w:szCs w:val="26"/>
        </w:rPr>
        <w:t xml:space="preserve"> </w:t>
      </w:r>
      <w:r w:rsidR="001142C7" w:rsidRPr="00741101">
        <w:rPr>
          <w:rFonts w:ascii="Times New Roman" w:hAnsi="Times New Roman" w:cs="Times New Roman"/>
          <w:sz w:val="26"/>
          <w:szCs w:val="26"/>
        </w:rPr>
        <w:t xml:space="preserve"> и </w:t>
      </w:r>
      <w:r w:rsidR="00AA6AB5">
        <w:rPr>
          <w:rFonts w:ascii="Times New Roman" w:hAnsi="Times New Roman" w:cs="Times New Roman"/>
          <w:sz w:val="26"/>
          <w:szCs w:val="26"/>
        </w:rPr>
        <w:t xml:space="preserve">  </w:t>
      </w:r>
      <w:r w:rsidR="001142C7" w:rsidRPr="00741101">
        <w:rPr>
          <w:rFonts w:ascii="Times New Roman" w:hAnsi="Times New Roman" w:cs="Times New Roman"/>
          <w:sz w:val="26"/>
          <w:szCs w:val="26"/>
        </w:rPr>
        <w:t>2.</w:t>
      </w:r>
      <w:r w:rsidR="00741101" w:rsidRPr="00741101">
        <w:rPr>
          <w:rFonts w:ascii="Times New Roman" w:hAnsi="Times New Roman" w:cs="Times New Roman"/>
          <w:sz w:val="26"/>
          <w:szCs w:val="26"/>
        </w:rPr>
        <w:t>6</w:t>
      </w:r>
      <w:r w:rsidR="001142C7" w:rsidRPr="00741101">
        <w:rPr>
          <w:rFonts w:ascii="Times New Roman" w:hAnsi="Times New Roman" w:cs="Times New Roman"/>
          <w:sz w:val="26"/>
          <w:szCs w:val="26"/>
        </w:rPr>
        <w:t>.</w:t>
      </w:r>
      <w:r w:rsidR="00741101" w:rsidRPr="00741101">
        <w:rPr>
          <w:rFonts w:ascii="Times New Roman" w:hAnsi="Times New Roman" w:cs="Times New Roman"/>
          <w:sz w:val="26"/>
          <w:szCs w:val="26"/>
        </w:rPr>
        <w:t>2.2</w:t>
      </w:r>
      <w:r w:rsidRPr="00741101">
        <w:rPr>
          <w:rFonts w:ascii="Times New Roman" w:hAnsi="Times New Roman" w:cs="Times New Roman"/>
          <w:sz w:val="26"/>
          <w:szCs w:val="26"/>
        </w:rPr>
        <w:t xml:space="preserve"> настоящего заключения.</w:t>
      </w:r>
    </w:p>
    <w:p w:rsidR="00E76B7A" w:rsidRPr="00741101" w:rsidRDefault="00E76B7A" w:rsidP="00E7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24DB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Рассмотреть замечания, изложенные в пунктах </w:t>
      </w:r>
      <w:r w:rsidR="00AA6AB5">
        <w:rPr>
          <w:rFonts w:ascii="Times New Roman" w:hAnsi="Times New Roman" w:cs="Times New Roman"/>
          <w:sz w:val="26"/>
          <w:szCs w:val="26"/>
        </w:rPr>
        <w:t xml:space="preserve">  </w:t>
      </w:r>
      <w:r w:rsidR="00741101" w:rsidRPr="00741101">
        <w:rPr>
          <w:rFonts w:ascii="Times New Roman" w:hAnsi="Times New Roman" w:cs="Times New Roman"/>
          <w:sz w:val="26"/>
          <w:szCs w:val="26"/>
        </w:rPr>
        <w:t xml:space="preserve">2.3.4, </w:t>
      </w:r>
      <w:r w:rsidR="00AA6AB5">
        <w:rPr>
          <w:rFonts w:ascii="Times New Roman" w:hAnsi="Times New Roman" w:cs="Times New Roman"/>
          <w:sz w:val="26"/>
          <w:szCs w:val="26"/>
        </w:rPr>
        <w:t xml:space="preserve">  </w:t>
      </w:r>
      <w:r w:rsidR="00741101" w:rsidRPr="00741101">
        <w:rPr>
          <w:rFonts w:ascii="Times New Roman" w:hAnsi="Times New Roman" w:cs="Times New Roman"/>
          <w:sz w:val="26"/>
          <w:szCs w:val="26"/>
        </w:rPr>
        <w:t xml:space="preserve">2.5.2, </w:t>
      </w:r>
      <w:r w:rsidR="00AA6AB5">
        <w:rPr>
          <w:rFonts w:ascii="Times New Roman" w:hAnsi="Times New Roman" w:cs="Times New Roman"/>
          <w:sz w:val="26"/>
          <w:szCs w:val="26"/>
        </w:rPr>
        <w:t xml:space="preserve"> </w:t>
      </w:r>
      <w:r w:rsidR="00741101" w:rsidRPr="00741101">
        <w:rPr>
          <w:rFonts w:ascii="Times New Roman" w:hAnsi="Times New Roman" w:cs="Times New Roman"/>
          <w:sz w:val="26"/>
          <w:szCs w:val="26"/>
        </w:rPr>
        <w:t xml:space="preserve">2.6.1.2, </w:t>
      </w:r>
      <w:r w:rsidR="00AA6AB5">
        <w:rPr>
          <w:rFonts w:ascii="Times New Roman" w:hAnsi="Times New Roman" w:cs="Times New Roman"/>
          <w:sz w:val="26"/>
          <w:szCs w:val="26"/>
        </w:rPr>
        <w:t xml:space="preserve"> </w:t>
      </w:r>
      <w:r w:rsidR="00741101" w:rsidRPr="00741101">
        <w:rPr>
          <w:rFonts w:ascii="Times New Roman" w:hAnsi="Times New Roman" w:cs="Times New Roman"/>
          <w:sz w:val="26"/>
          <w:szCs w:val="26"/>
        </w:rPr>
        <w:t xml:space="preserve">2.6.2.1, 2.6.2.3, </w:t>
      </w:r>
      <w:r w:rsidR="00AA6AB5">
        <w:rPr>
          <w:rFonts w:ascii="Times New Roman" w:hAnsi="Times New Roman" w:cs="Times New Roman"/>
          <w:sz w:val="26"/>
          <w:szCs w:val="26"/>
        </w:rPr>
        <w:t xml:space="preserve">  </w:t>
      </w:r>
      <w:r w:rsidR="00741101" w:rsidRPr="00741101">
        <w:rPr>
          <w:rFonts w:ascii="Times New Roman" w:hAnsi="Times New Roman" w:cs="Times New Roman"/>
          <w:sz w:val="26"/>
          <w:szCs w:val="26"/>
        </w:rPr>
        <w:t xml:space="preserve">2.6.2.4, </w:t>
      </w:r>
      <w:r w:rsidR="00AA6AB5">
        <w:rPr>
          <w:rFonts w:ascii="Times New Roman" w:hAnsi="Times New Roman" w:cs="Times New Roman"/>
          <w:sz w:val="26"/>
          <w:szCs w:val="26"/>
        </w:rPr>
        <w:t xml:space="preserve">  </w:t>
      </w:r>
      <w:r w:rsidR="00741101" w:rsidRPr="00741101">
        <w:rPr>
          <w:rFonts w:ascii="Times New Roman" w:hAnsi="Times New Roman" w:cs="Times New Roman"/>
          <w:sz w:val="26"/>
          <w:szCs w:val="26"/>
        </w:rPr>
        <w:t xml:space="preserve">2.6.3.3 </w:t>
      </w:r>
      <w:r w:rsidR="00AA6AB5">
        <w:rPr>
          <w:rFonts w:ascii="Times New Roman" w:hAnsi="Times New Roman" w:cs="Times New Roman"/>
          <w:sz w:val="26"/>
          <w:szCs w:val="26"/>
        </w:rPr>
        <w:t xml:space="preserve">  </w:t>
      </w:r>
      <w:r w:rsidR="00741101" w:rsidRPr="00741101">
        <w:rPr>
          <w:rFonts w:ascii="Times New Roman" w:hAnsi="Times New Roman" w:cs="Times New Roman"/>
          <w:sz w:val="26"/>
          <w:szCs w:val="26"/>
        </w:rPr>
        <w:t>и</w:t>
      </w:r>
      <w:r w:rsidR="00AA6AB5">
        <w:rPr>
          <w:rFonts w:ascii="Times New Roman" w:hAnsi="Times New Roman" w:cs="Times New Roman"/>
          <w:sz w:val="26"/>
          <w:szCs w:val="26"/>
        </w:rPr>
        <w:t xml:space="preserve">  </w:t>
      </w:r>
      <w:r w:rsidR="00741101" w:rsidRPr="00741101">
        <w:rPr>
          <w:rFonts w:ascii="Times New Roman" w:hAnsi="Times New Roman" w:cs="Times New Roman"/>
          <w:sz w:val="26"/>
          <w:szCs w:val="26"/>
        </w:rPr>
        <w:t xml:space="preserve"> 2.7</w:t>
      </w:r>
      <w:r w:rsidRPr="00741101">
        <w:rPr>
          <w:rFonts w:ascii="Times New Roman" w:hAnsi="Times New Roman" w:cs="Times New Roman"/>
          <w:sz w:val="26"/>
          <w:szCs w:val="26"/>
        </w:rPr>
        <w:t xml:space="preserve"> настоящего заключения.</w:t>
      </w:r>
    </w:p>
    <w:p w:rsidR="00E76B7A" w:rsidRDefault="00E76B7A" w:rsidP="00E7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24DBF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Информацию о решениях, принятых по результатам настоящей экспертизы, направить в адрес Контрольно-счётной палаты в срок, не позднее </w:t>
      </w:r>
      <w:r w:rsidR="00464FBF">
        <w:rPr>
          <w:rFonts w:ascii="Times New Roman" w:hAnsi="Times New Roman" w:cs="Times New Roman"/>
          <w:sz w:val="26"/>
          <w:szCs w:val="26"/>
        </w:rPr>
        <w:t>10</w:t>
      </w:r>
      <w:r w:rsidR="00E24DBF">
        <w:rPr>
          <w:rFonts w:ascii="Times New Roman" w:hAnsi="Times New Roman" w:cs="Times New Roman"/>
          <w:sz w:val="26"/>
          <w:szCs w:val="26"/>
        </w:rPr>
        <w:t>.01.2014.</w:t>
      </w:r>
    </w:p>
    <w:p w:rsidR="00FB3317" w:rsidRDefault="00FB3317" w:rsidP="00E76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0E26" w:rsidRDefault="008D0E26" w:rsidP="00431C7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DBF" w:rsidRPr="004733A6" w:rsidRDefault="00E24DBF" w:rsidP="00431C74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4A76" w:rsidRPr="004733A6" w:rsidRDefault="00284A76" w:rsidP="006F45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контроля </w:t>
      </w:r>
    </w:p>
    <w:p w:rsidR="001C5241" w:rsidRDefault="00284A76" w:rsidP="005713A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на социальную сферу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2BB6"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733A6">
        <w:rPr>
          <w:rFonts w:ascii="Times New Roman" w:eastAsia="Times New Roman" w:hAnsi="Times New Roman" w:cs="Times New Roman"/>
          <w:sz w:val="26"/>
          <w:szCs w:val="26"/>
          <w:lang w:eastAsia="ru-RU"/>
        </w:rPr>
        <w:t>Н.М. Бузорина</w:t>
      </w:r>
    </w:p>
    <w:sectPr w:rsidR="001C5241" w:rsidSect="00227CD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57" w:rsidRDefault="00212657" w:rsidP="00D92DF8">
      <w:pPr>
        <w:spacing w:after="0" w:line="240" w:lineRule="auto"/>
      </w:pPr>
      <w:r>
        <w:separator/>
      </w:r>
    </w:p>
  </w:endnote>
  <w:endnote w:type="continuationSeparator" w:id="0">
    <w:p w:rsidR="00212657" w:rsidRDefault="00212657" w:rsidP="00D9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57" w:rsidRDefault="00212657" w:rsidP="00D92DF8">
      <w:pPr>
        <w:spacing w:after="0" w:line="240" w:lineRule="auto"/>
      </w:pPr>
      <w:r>
        <w:separator/>
      </w:r>
    </w:p>
  </w:footnote>
  <w:footnote w:type="continuationSeparator" w:id="0">
    <w:p w:rsidR="00212657" w:rsidRDefault="00212657" w:rsidP="00D92DF8">
      <w:pPr>
        <w:spacing w:after="0" w:line="240" w:lineRule="auto"/>
      </w:pPr>
      <w:r>
        <w:continuationSeparator/>
      </w:r>
    </w:p>
  </w:footnote>
  <w:footnote w:id="1">
    <w:p w:rsidR="00AA6AB5" w:rsidRPr="00137AC4" w:rsidRDefault="00AA6AB5">
      <w:pPr>
        <w:pStyle w:val="ae"/>
        <w:rPr>
          <w:rFonts w:ascii="Times New Roman" w:hAnsi="Times New Roman" w:cs="Times New Roman"/>
        </w:rPr>
      </w:pPr>
      <w:r w:rsidRPr="00137AC4">
        <w:rPr>
          <w:rStyle w:val="af0"/>
          <w:rFonts w:ascii="Times New Roman" w:hAnsi="Times New Roman" w:cs="Times New Roman"/>
        </w:rPr>
        <w:footnoteRef/>
      </w:r>
      <w:r w:rsidRPr="00137AC4">
        <w:rPr>
          <w:rFonts w:ascii="Times New Roman" w:hAnsi="Times New Roman" w:cs="Times New Roman"/>
        </w:rPr>
        <w:t xml:space="preserve"> </w:t>
      </w:r>
      <w:r w:rsidRPr="00137AC4">
        <w:rPr>
          <w:rFonts w:ascii="Times New Roman" w:eastAsia="Times New Roman" w:hAnsi="Times New Roman" w:cs="Times New Roman"/>
          <w:lang w:eastAsia="ru-RU"/>
        </w:rPr>
        <w:t>ввод объекта по ул. Просвещения, 29</w:t>
      </w:r>
      <w:r w:rsidR="00137AC4">
        <w:rPr>
          <w:rFonts w:ascii="Times New Roman" w:eastAsia="Times New Roman" w:hAnsi="Times New Roman" w:cs="Times New Roman"/>
          <w:lang w:eastAsia="ru-RU"/>
        </w:rPr>
        <w:t>;</w:t>
      </w:r>
    </w:p>
  </w:footnote>
  <w:footnote w:id="2">
    <w:p w:rsidR="00137AC4" w:rsidRPr="00137AC4" w:rsidRDefault="00AA6AB5">
      <w:pPr>
        <w:pStyle w:val="ae"/>
        <w:rPr>
          <w:rFonts w:ascii="Times New Roman" w:hAnsi="Times New Roman" w:cs="Times New Roman"/>
        </w:rPr>
      </w:pPr>
      <w:r w:rsidRPr="00137AC4">
        <w:rPr>
          <w:rStyle w:val="af0"/>
          <w:rFonts w:ascii="Times New Roman" w:hAnsi="Times New Roman" w:cs="Times New Roman"/>
        </w:rPr>
        <w:footnoteRef/>
      </w:r>
      <w:r w:rsidRPr="00137AC4">
        <w:rPr>
          <w:rFonts w:ascii="Times New Roman" w:hAnsi="Times New Roman" w:cs="Times New Roman"/>
        </w:rPr>
        <w:t xml:space="preserve"> </w:t>
      </w:r>
      <w:r w:rsidRPr="00137AC4">
        <w:rPr>
          <w:rFonts w:ascii="Times New Roman" w:eastAsia="Times New Roman" w:hAnsi="Times New Roman" w:cs="Times New Roman"/>
          <w:lang w:eastAsia="ru-RU"/>
        </w:rPr>
        <w:t>ввод объекта по ул. Первопроходцев, 18</w:t>
      </w:r>
      <w:r w:rsidR="00137AC4">
        <w:rPr>
          <w:rFonts w:ascii="Times New Roman" w:eastAsia="Times New Roman" w:hAnsi="Times New Roman" w:cs="Times New Roman"/>
          <w:lang w:eastAsia="ru-RU"/>
        </w:rPr>
        <w:t>;</w:t>
      </w:r>
    </w:p>
  </w:footnote>
  <w:footnote w:id="3">
    <w:p w:rsidR="00137AC4" w:rsidRPr="00137AC4" w:rsidRDefault="00137AC4">
      <w:pPr>
        <w:pStyle w:val="ae"/>
        <w:rPr>
          <w:rFonts w:ascii="Times New Roman" w:eastAsia="Times New Roman" w:hAnsi="Times New Roman" w:cs="Times New Roman"/>
          <w:lang w:eastAsia="ru-RU"/>
        </w:rPr>
      </w:pPr>
      <w:r w:rsidRPr="00137AC4">
        <w:rPr>
          <w:rStyle w:val="af0"/>
        </w:rPr>
        <w:footnoteRef/>
      </w:r>
      <w:r w:rsidRPr="00137AC4">
        <w:rPr>
          <w:rFonts w:ascii="Times New Roman" w:eastAsia="Times New Roman" w:hAnsi="Times New Roman" w:cs="Times New Roman"/>
          <w:lang w:eastAsia="ru-RU"/>
        </w:rPr>
        <w:t xml:space="preserve"> ремонтные работы в кафе «Собеседник»</w:t>
      </w:r>
      <w:r>
        <w:rPr>
          <w:rFonts w:ascii="Times New Roman" w:eastAsia="Times New Roman" w:hAnsi="Times New Roman" w:cs="Times New Roman"/>
          <w:lang w:eastAsia="ru-RU"/>
        </w:rPr>
        <w:t>;</w:t>
      </w:r>
    </w:p>
  </w:footnote>
  <w:footnote w:id="4">
    <w:p w:rsidR="00137AC4" w:rsidRPr="00137AC4" w:rsidRDefault="00137AC4">
      <w:pPr>
        <w:pStyle w:val="ae"/>
        <w:rPr>
          <w:rFonts w:ascii="Times New Roman" w:eastAsia="Times New Roman" w:hAnsi="Times New Roman" w:cs="Times New Roman"/>
          <w:lang w:eastAsia="ru-RU"/>
        </w:rPr>
      </w:pPr>
      <w:r w:rsidRPr="00137AC4">
        <w:rPr>
          <w:rStyle w:val="af0"/>
        </w:rPr>
        <w:footnoteRef/>
      </w:r>
      <w:r w:rsidRPr="00137AC4">
        <w:rPr>
          <w:rStyle w:val="af0"/>
        </w:rPr>
        <w:t xml:space="preserve"> </w:t>
      </w:r>
      <w:r w:rsidRPr="00137AC4">
        <w:rPr>
          <w:rFonts w:ascii="Times New Roman" w:eastAsia="Times New Roman" w:hAnsi="Times New Roman" w:cs="Times New Roman"/>
          <w:lang w:eastAsia="ru-RU"/>
        </w:rPr>
        <w:t>МЦТП «Амулет» и МАУ ПРСМ «Наше время ЦМД»</w:t>
      </w:r>
      <w:r>
        <w:rPr>
          <w:rFonts w:ascii="Times New Roman" w:eastAsia="Times New Roman" w:hAnsi="Times New Roman" w:cs="Times New Roman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100756"/>
      <w:docPartObj>
        <w:docPartGallery w:val="Page Numbers (Top of Page)"/>
        <w:docPartUnique/>
      </w:docPartObj>
    </w:sdtPr>
    <w:sdtEndPr/>
    <w:sdtContent>
      <w:p w:rsidR="005170F0" w:rsidRDefault="005170F0" w:rsidP="003C7B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B61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D06A47"/>
    <w:multiLevelType w:val="hybridMultilevel"/>
    <w:tmpl w:val="D5E2F692"/>
    <w:lvl w:ilvl="0" w:tplc="43EAF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">
    <w:nsid w:val="593E6CDE"/>
    <w:multiLevelType w:val="hybridMultilevel"/>
    <w:tmpl w:val="A8427CB0"/>
    <w:lvl w:ilvl="0" w:tplc="026C2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DB63E8"/>
    <w:multiLevelType w:val="multilevel"/>
    <w:tmpl w:val="4A364B2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357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B57"/>
    <w:rsid w:val="00000A30"/>
    <w:rsid w:val="00004DF1"/>
    <w:rsid w:val="000062B2"/>
    <w:rsid w:val="00010DF1"/>
    <w:rsid w:val="00014FC8"/>
    <w:rsid w:val="00015D2F"/>
    <w:rsid w:val="000200FE"/>
    <w:rsid w:val="00021D85"/>
    <w:rsid w:val="00022C37"/>
    <w:rsid w:val="000263C9"/>
    <w:rsid w:val="000308F8"/>
    <w:rsid w:val="000427CA"/>
    <w:rsid w:val="000435FD"/>
    <w:rsid w:val="0004366D"/>
    <w:rsid w:val="0005364D"/>
    <w:rsid w:val="00053DFE"/>
    <w:rsid w:val="00054006"/>
    <w:rsid w:val="00060B86"/>
    <w:rsid w:val="0006120D"/>
    <w:rsid w:val="00062BEE"/>
    <w:rsid w:val="0007169B"/>
    <w:rsid w:val="00072DB8"/>
    <w:rsid w:val="00075A61"/>
    <w:rsid w:val="00083AA9"/>
    <w:rsid w:val="00083CFF"/>
    <w:rsid w:val="00086692"/>
    <w:rsid w:val="00087AE3"/>
    <w:rsid w:val="00087AFA"/>
    <w:rsid w:val="00095BDC"/>
    <w:rsid w:val="000A0DBC"/>
    <w:rsid w:val="000A6380"/>
    <w:rsid w:val="000A7D2C"/>
    <w:rsid w:val="000B0C51"/>
    <w:rsid w:val="000B2A33"/>
    <w:rsid w:val="000C31F6"/>
    <w:rsid w:val="000C4B01"/>
    <w:rsid w:val="000C4C87"/>
    <w:rsid w:val="000C5E70"/>
    <w:rsid w:val="000D0425"/>
    <w:rsid w:val="000D2AC3"/>
    <w:rsid w:val="000D3203"/>
    <w:rsid w:val="000D6C43"/>
    <w:rsid w:val="000F152B"/>
    <w:rsid w:val="000F53C3"/>
    <w:rsid w:val="000F61CD"/>
    <w:rsid w:val="000F7D4A"/>
    <w:rsid w:val="001008B4"/>
    <w:rsid w:val="00101049"/>
    <w:rsid w:val="00101C17"/>
    <w:rsid w:val="00103CF6"/>
    <w:rsid w:val="00105BB2"/>
    <w:rsid w:val="001118B4"/>
    <w:rsid w:val="001142C7"/>
    <w:rsid w:val="00114387"/>
    <w:rsid w:val="00120817"/>
    <w:rsid w:val="00135ED1"/>
    <w:rsid w:val="00137AC4"/>
    <w:rsid w:val="00137CAB"/>
    <w:rsid w:val="00141FB4"/>
    <w:rsid w:val="00146985"/>
    <w:rsid w:val="001520D1"/>
    <w:rsid w:val="00154BAE"/>
    <w:rsid w:val="00155657"/>
    <w:rsid w:val="001556D4"/>
    <w:rsid w:val="001563C3"/>
    <w:rsid w:val="001644DF"/>
    <w:rsid w:val="00164AF3"/>
    <w:rsid w:val="001671DA"/>
    <w:rsid w:val="00173158"/>
    <w:rsid w:val="001848DD"/>
    <w:rsid w:val="001864A9"/>
    <w:rsid w:val="00196142"/>
    <w:rsid w:val="001A1AB6"/>
    <w:rsid w:val="001A5519"/>
    <w:rsid w:val="001A696E"/>
    <w:rsid w:val="001B1716"/>
    <w:rsid w:val="001B30EE"/>
    <w:rsid w:val="001B3EE4"/>
    <w:rsid w:val="001B6E79"/>
    <w:rsid w:val="001C0A14"/>
    <w:rsid w:val="001C2DE5"/>
    <w:rsid w:val="001C4578"/>
    <w:rsid w:val="001C4A0A"/>
    <w:rsid w:val="001C4C77"/>
    <w:rsid w:val="001C5241"/>
    <w:rsid w:val="001C790A"/>
    <w:rsid w:val="001D0BF3"/>
    <w:rsid w:val="001D4B53"/>
    <w:rsid w:val="001D67F6"/>
    <w:rsid w:val="001D6898"/>
    <w:rsid w:val="001E532F"/>
    <w:rsid w:val="001E56B5"/>
    <w:rsid w:val="001E67E6"/>
    <w:rsid w:val="001F0FA4"/>
    <w:rsid w:val="001F4E11"/>
    <w:rsid w:val="001F51BD"/>
    <w:rsid w:val="001F6044"/>
    <w:rsid w:val="00200D99"/>
    <w:rsid w:val="0020450D"/>
    <w:rsid w:val="002123C6"/>
    <w:rsid w:val="00212657"/>
    <w:rsid w:val="00213603"/>
    <w:rsid w:val="002159FD"/>
    <w:rsid w:val="00216402"/>
    <w:rsid w:val="00222DAD"/>
    <w:rsid w:val="00224CF7"/>
    <w:rsid w:val="00227CD9"/>
    <w:rsid w:val="00230B0B"/>
    <w:rsid w:val="00233EAA"/>
    <w:rsid w:val="002363D7"/>
    <w:rsid w:val="0023750E"/>
    <w:rsid w:val="00237A1D"/>
    <w:rsid w:val="0024036C"/>
    <w:rsid w:val="002417BD"/>
    <w:rsid w:val="00242F60"/>
    <w:rsid w:val="0025278C"/>
    <w:rsid w:val="00256807"/>
    <w:rsid w:val="00266253"/>
    <w:rsid w:val="00270763"/>
    <w:rsid w:val="00274CDE"/>
    <w:rsid w:val="0027613B"/>
    <w:rsid w:val="00276BDF"/>
    <w:rsid w:val="00284A76"/>
    <w:rsid w:val="002860EE"/>
    <w:rsid w:val="002874DC"/>
    <w:rsid w:val="00287A6C"/>
    <w:rsid w:val="00287B75"/>
    <w:rsid w:val="00290B96"/>
    <w:rsid w:val="00294490"/>
    <w:rsid w:val="002A593E"/>
    <w:rsid w:val="002A6FDA"/>
    <w:rsid w:val="002B2650"/>
    <w:rsid w:val="002B7D6C"/>
    <w:rsid w:val="002C1235"/>
    <w:rsid w:val="002C27E4"/>
    <w:rsid w:val="002C6FF9"/>
    <w:rsid w:val="002D0BC7"/>
    <w:rsid w:val="002D2BB6"/>
    <w:rsid w:val="002E3185"/>
    <w:rsid w:val="002E3675"/>
    <w:rsid w:val="002E4E1E"/>
    <w:rsid w:val="002E595B"/>
    <w:rsid w:val="002E5AF2"/>
    <w:rsid w:val="002F0F64"/>
    <w:rsid w:val="002F2A8D"/>
    <w:rsid w:val="002F4330"/>
    <w:rsid w:val="002F5C99"/>
    <w:rsid w:val="002F620B"/>
    <w:rsid w:val="002F623A"/>
    <w:rsid w:val="002F6E2A"/>
    <w:rsid w:val="002F72B3"/>
    <w:rsid w:val="002F77B5"/>
    <w:rsid w:val="00301966"/>
    <w:rsid w:val="00301C52"/>
    <w:rsid w:val="0030377A"/>
    <w:rsid w:val="003109C9"/>
    <w:rsid w:val="00313490"/>
    <w:rsid w:val="00317ABC"/>
    <w:rsid w:val="00320B6B"/>
    <w:rsid w:val="003213CD"/>
    <w:rsid w:val="00324B4E"/>
    <w:rsid w:val="0032655B"/>
    <w:rsid w:val="003276CC"/>
    <w:rsid w:val="003353B7"/>
    <w:rsid w:val="0033736F"/>
    <w:rsid w:val="00344662"/>
    <w:rsid w:val="00352688"/>
    <w:rsid w:val="0035276C"/>
    <w:rsid w:val="00361E18"/>
    <w:rsid w:val="003620BE"/>
    <w:rsid w:val="00363C39"/>
    <w:rsid w:val="00366C3E"/>
    <w:rsid w:val="00371990"/>
    <w:rsid w:val="003836AF"/>
    <w:rsid w:val="003A02D6"/>
    <w:rsid w:val="003A588A"/>
    <w:rsid w:val="003A5A98"/>
    <w:rsid w:val="003A65D6"/>
    <w:rsid w:val="003A7EBB"/>
    <w:rsid w:val="003B00A3"/>
    <w:rsid w:val="003B1C65"/>
    <w:rsid w:val="003B6D88"/>
    <w:rsid w:val="003C2212"/>
    <w:rsid w:val="003C7B42"/>
    <w:rsid w:val="003D7CD2"/>
    <w:rsid w:val="003E25C2"/>
    <w:rsid w:val="003E3232"/>
    <w:rsid w:val="003E5CC2"/>
    <w:rsid w:val="003F0633"/>
    <w:rsid w:val="003F320D"/>
    <w:rsid w:val="003F39ED"/>
    <w:rsid w:val="003F5CD3"/>
    <w:rsid w:val="004078E4"/>
    <w:rsid w:val="004116FB"/>
    <w:rsid w:val="0041467F"/>
    <w:rsid w:val="0041687B"/>
    <w:rsid w:val="00425C29"/>
    <w:rsid w:val="00430BD7"/>
    <w:rsid w:val="00431C74"/>
    <w:rsid w:val="00432834"/>
    <w:rsid w:val="00434119"/>
    <w:rsid w:val="00441A66"/>
    <w:rsid w:val="004425DD"/>
    <w:rsid w:val="004459D8"/>
    <w:rsid w:val="004478E9"/>
    <w:rsid w:val="00450379"/>
    <w:rsid w:val="00453DFD"/>
    <w:rsid w:val="00454B71"/>
    <w:rsid w:val="004562D3"/>
    <w:rsid w:val="00462D85"/>
    <w:rsid w:val="00464FBF"/>
    <w:rsid w:val="00470A6F"/>
    <w:rsid w:val="004733A6"/>
    <w:rsid w:val="0047745E"/>
    <w:rsid w:val="00477F74"/>
    <w:rsid w:val="00484686"/>
    <w:rsid w:val="00485536"/>
    <w:rsid w:val="00491006"/>
    <w:rsid w:val="00495680"/>
    <w:rsid w:val="004A167D"/>
    <w:rsid w:val="004A1BC2"/>
    <w:rsid w:val="004A1FD9"/>
    <w:rsid w:val="004A237A"/>
    <w:rsid w:val="004A30A5"/>
    <w:rsid w:val="004A374F"/>
    <w:rsid w:val="004B28B2"/>
    <w:rsid w:val="004B3457"/>
    <w:rsid w:val="004B3F6F"/>
    <w:rsid w:val="004C083B"/>
    <w:rsid w:val="004C48ED"/>
    <w:rsid w:val="004D37E8"/>
    <w:rsid w:val="004D6BBF"/>
    <w:rsid w:val="004E1929"/>
    <w:rsid w:val="004E4780"/>
    <w:rsid w:val="004E4867"/>
    <w:rsid w:val="004E7EED"/>
    <w:rsid w:val="004F2B57"/>
    <w:rsid w:val="004F3C3E"/>
    <w:rsid w:val="004F65CE"/>
    <w:rsid w:val="00505210"/>
    <w:rsid w:val="0051455D"/>
    <w:rsid w:val="005166D3"/>
    <w:rsid w:val="005170F0"/>
    <w:rsid w:val="005201CD"/>
    <w:rsid w:val="0052545C"/>
    <w:rsid w:val="00527ED7"/>
    <w:rsid w:val="0053302A"/>
    <w:rsid w:val="0053489E"/>
    <w:rsid w:val="00535F47"/>
    <w:rsid w:val="00537B27"/>
    <w:rsid w:val="00543706"/>
    <w:rsid w:val="00545327"/>
    <w:rsid w:val="0055020E"/>
    <w:rsid w:val="00553BD8"/>
    <w:rsid w:val="0055497C"/>
    <w:rsid w:val="00557D92"/>
    <w:rsid w:val="00560226"/>
    <w:rsid w:val="0056201C"/>
    <w:rsid w:val="00563127"/>
    <w:rsid w:val="00566449"/>
    <w:rsid w:val="00567B1B"/>
    <w:rsid w:val="005713A7"/>
    <w:rsid w:val="00574C7A"/>
    <w:rsid w:val="00575E71"/>
    <w:rsid w:val="00581F11"/>
    <w:rsid w:val="00587112"/>
    <w:rsid w:val="005941A4"/>
    <w:rsid w:val="0059469D"/>
    <w:rsid w:val="00594FE3"/>
    <w:rsid w:val="00595CD8"/>
    <w:rsid w:val="005969E3"/>
    <w:rsid w:val="005A2BAA"/>
    <w:rsid w:val="005A3E83"/>
    <w:rsid w:val="005A6669"/>
    <w:rsid w:val="005B0C37"/>
    <w:rsid w:val="005B2821"/>
    <w:rsid w:val="005B282C"/>
    <w:rsid w:val="005B446A"/>
    <w:rsid w:val="005D0D15"/>
    <w:rsid w:val="005E4DE4"/>
    <w:rsid w:val="005E6A3D"/>
    <w:rsid w:val="005F24F4"/>
    <w:rsid w:val="005F2BFF"/>
    <w:rsid w:val="005F3C49"/>
    <w:rsid w:val="005F4B1E"/>
    <w:rsid w:val="005F7801"/>
    <w:rsid w:val="00606158"/>
    <w:rsid w:val="00610212"/>
    <w:rsid w:val="006119D2"/>
    <w:rsid w:val="006164B9"/>
    <w:rsid w:val="00616908"/>
    <w:rsid w:val="00621458"/>
    <w:rsid w:val="00621CB9"/>
    <w:rsid w:val="00621D5D"/>
    <w:rsid w:val="006237DF"/>
    <w:rsid w:val="00623812"/>
    <w:rsid w:val="00625D64"/>
    <w:rsid w:val="00634C8E"/>
    <w:rsid w:val="00635FBC"/>
    <w:rsid w:val="006410C8"/>
    <w:rsid w:val="006427B2"/>
    <w:rsid w:val="00642B6D"/>
    <w:rsid w:val="006462C5"/>
    <w:rsid w:val="0065015B"/>
    <w:rsid w:val="00650E25"/>
    <w:rsid w:val="00651740"/>
    <w:rsid w:val="00652DC5"/>
    <w:rsid w:val="00654815"/>
    <w:rsid w:val="006616F0"/>
    <w:rsid w:val="006652B9"/>
    <w:rsid w:val="00676EE9"/>
    <w:rsid w:val="00683139"/>
    <w:rsid w:val="00685D1E"/>
    <w:rsid w:val="0069265A"/>
    <w:rsid w:val="006947EE"/>
    <w:rsid w:val="00695BB4"/>
    <w:rsid w:val="006A05EC"/>
    <w:rsid w:val="006A6F23"/>
    <w:rsid w:val="006B1A24"/>
    <w:rsid w:val="006B308F"/>
    <w:rsid w:val="006B7B98"/>
    <w:rsid w:val="006B7ECA"/>
    <w:rsid w:val="006C46E7"/>
    <w:rsid w:val="006C6064"/>
    <w:rsid w:val="006C656E"/>
    <w:rsid w:val="006D2435"/>
    <w:rsid w:val="006D5DC5"/>
    <w:rsid w:val="006E2491"/>
    <w:rsid w:val="006E3714"/>
    <w:rsid w:val="006E6C09"/>
    <w:rsid w:val="006E7C5F"/>
    <w:rsid w:val="006F3D8C"/>
    <w:rsid w:val="006F43C5"/>
    <w:rsid w:val="006F445A"/>
    <w:rsid w:val="006F4535"/>
    <w:rsid w:val="00700E15"/>
    <w:rsid w:val="007030AD"/>
    <w:rsid w:val="0071199D"/>
    <w:rsid w:val="00711F05"/>
    <w:rsid w:val="00712BF0"/>
    <w:rsid w:val="00722661"/>
    <w:rsid w:val="00725654"/>
    <w:rsid w:val="00727B33"/>
    <w:rsid w:val="00731CE4"/>
    <w:rsid w:val="00732EE5"/>
    <w:rsid w:val="00741101"/>
    <w:rsid w:val="00741ACD"/>
    <w:rsid w:val="00750F14"/>
    <w:rsid w:val="00752229"/>
    <w:rsid w:val="007537B2"/>
    <w:rsid w:val="00754561"/>
    <w:rsid w:val="00757C9D"/>
    <w:rsid w:val="007622CD"/>
    <w:rsid w:val="00770C37"/>
    <w:rsid w:val="00776714"/>
    <w:rsid w:val="00781948"/>
    <w:rsid w:val="007960C3"/>
    <w:rsid w:val="00797322"/>
    <w:rsid w:val="007A1FE5"/>
    <w:rsid w:val="007A78C4"/>
    <w:rsid w:val="007B09E3"/>
    <w:rsid w:val="007B20FC"/>
    <w:rsid w:val="007B43D5"/>
    <w:rsid w:val="007B4C48"/>
    <w:rsid w:val="007C09F0"/>
    <w:rsid w:val="007C23A0"/>
    <w:rsid w:val="007C3648"/>
    <w:rsid w:val="007C4EAA"/>
    <w:rsid w:val="007C77AE"/>
    <w:rsid w:val="007D054A"/>
    <w:rsid w:val="007D116B"/>
    <w:rsid w:val="007D18F7"/>
    <w:rsid w:val="007D3E47"/>
    <w:rsid w:val="007E2FC6"/>
    <w:rsid w:val="007E4480"/>
    <w:rsid w:val="00804594"/>
    <w:rsid w:val="00812768"/>
    <w:rsid w:val="0081433E"/>
    <w:rsid w:val="00814FA9"/>
    <w:rsid w:val="008206DF"/>
    <w:rsid w:val="00821312"/>
    <w:rsid w:val="008223AA"/>
    <w:rsid w:val="00823E2B"/>
    <w:rsid w:val="00827A68"/>
    <w:rsid w:val="00835074"/>
    <w:rsid w:val="00845179"/>
    <w:rsid w:val="00846E9F"/>
    <w:rsid w:val="00853ECD"/>
    <w:rsid w:val="00853F15"/>
    <w:rsid w:val="00854F67"/>
    <w:rsid w:val="00857349"/>
    <w:rsid w:val="00860FA2"/>
    <w:rsid w:val="00863DEE"/>
    <w:rsid w:val="00864D29"/>
    <w:rsid w:val="00871317"/>
    <w:rsid w:val="00873E2D"/>
    <w:rsid w:val="00874BC0"/>
    <w:rsid w:val="00875B7E"/>
    <w:rsid w:val="00875D2B"/>
    <w:rsid w:val="0089363C"/>
    <w:rsid w:val="00893A7E"/>
    <w:rsid w:val="00893D5D"/>
    <w:rsid w:val="008A3981"/>
    <w:rsid w:val="008A5F8D"/>
    <w:rsid w:val="008A7AE9"/>
    <w:rsid w:val="008B083E"/>
    <w:rsid w:val="008B4BAE"/>
    <w:rsid w:val="008B5131"/>
    <w:rsid w:val="008C025C"/>
    <w:rsid w:val="008D0D3C"/>
    <w:rsid w:val="008D0E26"/>
    <w:rsid w:val="008D2913"/>
    <w:rsid w:val="008D7763"/>
    <w:rsid w:val="008E28D4"/>
    <w:rsid w:val="008E5EB0"/>
    <w:rsid w:val="008F00B6"/>
    <w:rsid w:val="008F3D5B"/>
    <w:rsid w:val="009074F7"/>
    <w:rsid w:val="0091057F"/>
    <w:rsid w:val="0091091A"/>
    <w:rsid w:val="009116AC"/>
    <w:rsid w:val="00911BB6"/>
    <w:rsid w:val="00915442"/>
    <w:rsid w:val="0092092F"/>
    <w:rsid w:val="00921C8F"/>
    <w:rsid w:val="009324D0"/>
    <w:rsid w:val="0093255C"/>
    <w:rsid w:val="009343D0"/>
    <w:rsid w:val="00935F83"/>
    <w:rsid w:val="00937A29"/>
    <w:rsid w:val="009413C8"/>
    <w:rsid w:val="00941ABB"/>
    <w:rsid w:val="00943CC0"/>
    <w:rsid w:val="00950AB3"/>
    <w:rsid w:val="00955DF7"/>
    <w:rsid w:val="0096065C"/>
    <w:rsid w:val="009717E7"/>
    <w:rsid w:val="00971B2C"/>
    <w:rsid w:val="009722EF"/>
    <w:rsid w:val="009731DC"/>
    <w:rsid w:val="00973B0F"/>
    <w:rsid w:val="00980290"/>
    <w:rsid w:val="009828B8"/>
    <w:rsid w:val="009857D5"/>
    <w:rsid w:val="0098736D"/>
    <w:rsid w:val="0099005A"/>
    <w:rsid w:val="00991B4F"/>
    <w:rsid w:val="00992A72"/>
    <w:rsid w:val="00992DFC"/>
    <w:rsid w:val="00996CF4"/>
    <w:rsid w:val="00996EDA"/>
    <w:rsid w:val="009A7693"/>
    <w:rsid w:val="009B4F3A"/>
    <w:rsid w:val="009B5BBB"/>
    <w:rsid w:val="009C147E"/>
    <w:rsid w:val="009C21D2"/>
    <w:rsid w:val="009C5D1C"/>
    <w:rsid w:val="009C7E0B"/>
    <w:rsid w:val="009D24AB"/>
    <w:rsid w:val="009D2B6E"/>
    <w:rsid w:val="009D3F7E"/>
    <w:rsid w:val="009D54E3"/>
    <w:rsid w:val="009D7953"/>
    <w:rsid w:val="009D7C42"/>
    <w:rsid w:val="009E3619"/>
    <w:rsid w:val="009E3F78"/>
    <w:rsid w:val="009E54EA"/>
    <w:rsid w:val="009E5D4D"/>
    <w:rsid w:val="009E62F1"/>
    <w:rsid w:val="009E7752"/>
    <w:rsid w:val="009F0DE7"/>
    <w:rsid w:val="009F1CEA"/>
    <w:rsid w:val="009F3952"/>
    <w:rsid w:val="00A063D2"/>
    <w:rsid w:val="00A11AA1"/>
    <w:rsid w:val="00A11F50"/>
    <w:rsid w:val="00A14763"/>
    <w:rsid w:val="00A15982"/>
    <w:rsid w:val="00A16C59"/>
    <w:rsid w:val="00A16FBD"/>
    <w:rsid w:val="00A21778"/>
    <w:rsid w:val="00A221A2"/>
    <w:rsid w:val="00A2279C"/>
    <w:rsid w:val="00A234A0"/>
    <w:rsid w:val="00A2396A"/>
    <w:rsid w:val="00A2470E"/>
    <w:rsid w:val="00A24B69"/>
    <w:rsid w:val="00A34D7F"/>
    <w:rsid w:val="00A355E3"/>
    <w:rsid w:val="00A4264C"/>
    <w:rsid w:val="00A43038"/>
    <w:rsid w:val="00A43740"/>
    <w:rsid w:val="00A454E6"/>
    <w:rsid w:val="00A4759D"/>
    <w:rsid w:val="00A562AE"/>
    <w:rsid w:val="00A5637D"/>
    <w:rsid w:val="00A57962"/>
    <w:rsid w:val="00A63555"/>
    <w:rsid w:val="00A651AC"/>
    <w:rsid w:val="00A6567B"/>
    <w:rsid w:val="00A668C9"/>
    <w:rsid w:val="00A66AE6"/>
    <w:rsid w:val="00A709AD"/>
    <w:rsid w:val="00A7215F"/>
    <w:rsid w:val="00A723C7"/>
    <w:rsid w:val="00A72769"/>
    <w:rsid w:val="00A7360D"/>
    <w:rsid w:val="00A74152"/>
    <w:rsid w:val="00A74D2C"/>
    <w:rsid w:val="00A82A4A"/>
    <w:rsid w:val="00A83917"/>
    <w:rsid w:val="00A84370"/>
    <w:rsid w:val="00AA355E"/>
    <w:rsid w:val="00AA6AB5"/>
    <w:rsid w:val="00AC0966"/>
    <w:rsid w:val="00AC0A7A"/>
    <w:rsid w:val="00AC2136"/>
    <w:rsid w:val="00AC29A7"/>
    <w:rsid w:val="00AC5786"/>
    <w:rsid w:val="00AC58EC"/>
    <w:rsid w:val="00AD0EF4"/>
    <w:rsid w:val="00AD2B62"/>
    <w:rsid w:val="00AD2D08"/>
    <w:rsid w:val="00AE00B9"/>
    <w:rsid w:val="00AF61F7"/>
    <w:rsid w:val="00AF6A0D"/>
    <w:rsid w:val="00B01127"/>
    <w:rsid w:val="00B1003C"/>
    <w:rsid w:val="00B110A1"/>
    <w:rsid w:val="00B13790"/>
    <w:rsid w:val="00B16993"/>
    <w:rsid w:val="00B2439F"/>
    <w:rsid w:val="00B2546D"/>
    <w:rsid w:val="00B26B7E"/>
    <w:rsid w:val="00B26C92"/>
    <w:rsid w:val="00B277D2"/>
    <w:rsid w:val="00B32183"/>
    <w:rsid w:val="00B34AF0"/>
    <w:rsid w:val="00B35F6D"/>
    <w:rsid w:val="00B3687C"/>
    <w:rsid w:val="00B37C88"/>
    <w:rsid w:val="00B45B51"/>
    <w:rsid w:val="00B46D94"/>
    <w:rsid w:val="00B476D3"/>
    <w:rsid w:val="00B512ED"/>
    <w:rsid w:val="00B56D12"/>
    <w:rsid w:val="00B668DE"/>
    <w:rsid w:val="00B66F2B"/>
    <w:rsid w:val="00B755EF"/>
    <w:rsid w:val="00B75735"/>
    <w:rsid w:val="00B832FB"/>
    <w:rsid w:val="00B83A0E"/>
    <w:rsid w:val="00B844D9"/>
    <w:rsid w:val="00B845DC"/>
    <w:rsid w:val="00BA074B"/>
    <w:rsid w:val="00BA0930"/>
    <w:rsid w:val="00BA0B93"/>
    <w:rsid w:val="00BA1ADC"/>
    <w:rsid w:val="00BA1C08"/>
    <w:rsid w:val="00BA2E4B"/>
    <w:rsid w:val="00BA3B61"/>
    <w:rsid w:val="00BB2EB8"/>
    <w:rsid w:val="00BB3E08"/>
    <w:rsid w:val="00BB463C"/>
    <w:rsid w:val="00BB6074"/>
    <w:rsid w:val="00BC0E3B"/>
    <w:rsid w:val="00BC139E"/>
    <w:rsid w:val="00BC4AA0"/>
    <w:rsid w:val="00BC5498"/>
    <w:rsid w:val="00BC5586"/>
    <w:rsid w:val="00BC5D45"/>
    <w:rsid w:val="00BC69E5"/>
    <w:rsid w:val="00BD0254"/>
    <w:rsid w:val="00BD39AD"/>
    <w:rsid w:val="00BD52A7"/>
    <w:rsid w:val="00BD549D"/>
    <w:rsid w:val="00BE6E5B"/>
    <w:rsid w:val="00BF3BB4"/>
    <w:rsid w:val="00C041DA"/>
    <w:rsid w:val="00C070F2"/>
    <w:rsid w:val="00C17751"/>
    <w:rsid w:val="00C20063"/>
    <w:rsid w:val="00C211AB"/>
    <w:rsid w:val="00C2683A"/>
    <w:rsid w:val="00C27FAB"/>
    <w:rsid w:val="00C3115A"/>
    <w:rsid w:val="00C3386D"/>
    <w:rsid w:val="00C45979"/>
    <w:rsid w:val="00C5011F"/>
    <w:rsid w:val="00C5039E"/>
    <w:rsid w:val="00C523A1"/>
    <w:rsid w:val="00C5691F"/>
    <w:rsid w:val="00C56B5C"/>
    <w:rsid w:val="00C660AB"/>
    <w:rsid w:val="00C70886"/>
    <w:rsid w:val="00C72145"/>
    <w:rsid w:val="00C73746"/>
    <w:rsid w:val="00C744AD"/>
    <w:rsid w:val="00C7684C"/>
    <w:rsid w:val="00C77246"/>
    <w:rsid w:val="00C77953"/>
    <w:rsid w:val="00C8087E"/>
    <w:rsid w:val="00C8227C"/>
    <w:rsid w:val="00C8544A"/>
    <w:rsid w:val="00C86BC8"/>
    <w:rsid w:val="00C90820"/>
    <w:rsid w:val="00C913DA"/>
    <w:rsid w:val="00C91616"/>
    <w:rsid w:val="00C94ECC"/>
    <w:rsid w:val="00CB60AC"/>
    <w:rsid w:val="00CB71AE"/>
    <w:rsid w:val="00CB7E7C"/>
    <w:rsid w:val="00CC05ED"/>
    <w:rsid w:val="00CC20E1"/>
    <w:rsid w:val="00CC2EF7"/>
    <w:rsid w:val="00CC682D"/>
    <w:rsid w:val="00CC6CDC"/>
    <w:rsid w:val="00CD3F71"/>
    <w:rsid w:val="00CE0038"/>
    <w:rsid w:val="00CE04AA"/>
    <w:rsid w:val="00CE0A1A"/>
    <w:rsid w:val="00CE1291"/>
    <w:rsid w:val="00CE2495"/>
    <w:rsid w:val="00CE4037"/>
    <w:rsid w:val="00CE5C2C"/>
    <w:rsid w:val="00CE6564"/>
    <w:rsid w:val="00CE7089"/>
    <w:rsid w:val="00CF66A5"/>
    <w:rsid w:val="00CF7211"/>
    <w:rsid w:val="00CF7726"/>
    <w:rsid w:val="00D079CF"/>
    <w:rsid w:val="00D11352"/>
    <w:rsid w:val="00D11D7D"/>
    <w:rsid w:val="00D1475B"/>
    <w:rsid w:val="00D22CE0"/>
    <w:rsid w:val="00D32333"/>
    <w:rsid w:val="00D32CEC"/>
    <w:rsid w:val="00D35D41"/>
    <w:rsid w:val="00D4199A"/>
    <w:rsid w:val="00D42351"/>
    <w:rsid w:val="00D44B83"/>
    <w:rsid w:val="00D53A1A"/>
    <w:rsid w:val="00D57C0C"/>
    <w:rsid w:val="00D62C89"/>
    <w:rsid w:val="00D64150"/>
    <w:rsid w:val="00D6542A"/>
    <w:rsid w:val="00D7071F"/>
    <w:rsid w:val="00D733CD"/>
    <w:rsid w:val="00D81716"/>
    <w:rsid w:val="00D820CA"/>
    <w:rsid w:val="00D86059"/>
    <w:rsid w:val="00D92DF8"/>
    <w:rsid w:val="00D953D4"/>
    <w:rsid w:val="00D9626E"/>
    <w:rsid w:val="00D967D3"/>
    <w:rsid w:val="00D96B32"/>
    <w:rsid w:val="00D97289"/>
    <w:rsid w:val="00DA0315"/>
    <w:rsid w:val="00DA40A8"/>
    <w:rsid w:val="00DA4BDF"/>
    <w:rsid w:val="00DA6E3D"/>
    <w:rsid w:val="00DA7FD1"/>
    <w:rsid w:val="00DB16C3"/>
    <w:rsid w:val="00DB34C4"/>
    <w:rsid w:val="00DB3D63"/>
    <w:rsid w:val="00DB4F64"/>
    <w:rsid w:val="00DC0D72"/>
    <w:rsid w:val="00DC326D"/>
    <w:rsid w:val="00DC496B"/>
    <w:rsid w:val="00DD2A49"/>
    <w:rsid w:val="00DD69C5"/>
    <w:rsid w:val="00DE162F"/>
    <w:rsid w:val="00DE79A7"/>
    <w:rsid w:val="00DF0562"/>
    <w:rsid w:val="00DF2323"/>
    <w:rsid w:val="00DF4281"/>
    <w:rsid w:val="00DF45A5"/>
    <w:rsid w:val="00DF6359"/>
    <w:rsid w:val="00E10FD4"/>
    <w:rsid w:val="00E1128B"/>
    <w:rsid w:val="00E17607"/>
    <w:rsid w:val="00E24DBF"/>
    <w:rsid w:val="00E2798F"/>
    <w:rsid w:val="00E31EFB"/>
    <w:rsid w:val="00E344EE"/>
    <w:rsid w:val="00E352F0"/>
    <w:rsid w:val="00E43D6C"/>
    <w:rsid w:val="00E44DD4"/>
    <w:rsid w:val="00E45EBA"/>
    <w:rsid w:val="00E56656"/>
    <w:rsid w:val="00E6509E"/>
    <w:rsid w:val="00E66A58"/>
    <w:rsid w:val="00E722AA"/>
    <w:rsid w:val="00E7245B"/>
    <w:rsid w:val="00E73209"/>
    <w:rsid w:val="00E76B7A"/>
    <w:rsid w:val="00E8785D"/>
    <w:rsid w:val="00E93311"/>
    <w:rsid w:val="00EA0974"/>
    <w:rsid w:val="00EA32EE"/>
    <w:rsid w:val="00EB1464"/>
    <w:rsid w:val="00EB1FC6"/>
    <w:rsid w:val="00EB2661"/>
    <w:rsid w:val="00EB5821"/>
    <w:rsid w:val="00EB7155"/>
    <w:rsid w:val="00EC0121"/>
    <w:rsid w:val="00EC27F6"/>
    <w:rsid w:val="00EC33BB"/>
    <w:rsid w:val="00EC5878"/>
    <w:rsid w:val="00EC6498"/>
    <w:rsid w:val="00ED1DD1"/>
    <w:rsid w:val="00ED3443"/>
    <w:rsid w:val="00ED4BA1"/>
    <w:rsid w:val="00ED57C4"/>
    <w:rsid w:val="00ED6E13"/>
    <w:rsid w:val="00ED7B1A"/>
    <w:rsid w:val="00EE37DE"/>
    <w:rsid w:val="00EE4227"/>
    <w:rsid w:val="00EE481B"/>
    <w:rsid w:val="00EE6653"/>
    <w:rsid w:val="00EE7C93"/>
    <w:rsid w:val="00EF19FE"/>
    <w:rsid w:val="00EF37C2"/>
    <w:rsid w:val="00EF68BB"/>
    <w:rsid w:val="00F043AF"/>
    <w:rsid w:val="00F067C3"/>
    <w:rsid w:val="00F0785A"/>
    <w:rsid w:val="00F113EA"/>
    <w:rsid w:val="00F12291"/>
    <w:rsid w:val="00F12736"/>
    <w:rsid w:val="00F12857"/>
    <w:rsid w:val="00F14162"/>
    <w:rsid w:val="00F1528A"/>
    <w:rsid w:val="00F15A32"/>
    <w:rsid w:val="00F172AF"/>
    <w:rsid w:val="00F24EDA"/>
    <w:rsid w:val="00F26FD0"/>
    <w:rsid w:val="00F3168C"/>
    <w:rsid w:val="00F32A02"/>
    <w:rsid w:val="00F35BD7"/>
    <w:rsid w:val="00F3691A"/>
    <w:rsid w:val="00F40394"/>
    <w:rsid w:val="00F423E4"/>
    <w:rsid w:val="00F43914"/>
    <w:rsid w:val="00F46EDF"/>
    <w:rsid w:val="00F470AC"/>
    <w:rsid w:val="00F5222E"/>
    <w:rsid w:val="00F55ABF"/>
    <w:rsid w:val="00F6542D"/>
    <w:rsid w:val="00F65F09"/>
    <w:rsid w:val="00F72471"/>
    <w:rsid w:val="00F72B81"/>
    <w:rsid w:val="00F80ADE"/>
    <w:rsid w:val="00F879D5"/>
    <w:rsid w:val="00F93033"/>
    <w:rsid w:val="00F95097"/>
    <w:rsid w:val="00FA0358"/>
    <w:rsid w:val="00FA3C14"/>
    <w:rsid w:val="00FA6A6F"/>
    <w:rsid w:val="00FA7FD7"/>
    <w:rsid w:val="00FB3317"/>
    <w:rsid w:val="00FB413A"/>
    <w:rsid w:val="00FB73DE"/>
    <w:rsid w:val="00FC4623"/>
    <w:rsid w:val="00FC5180"/>
    <w:rsid w:val="00FC73CC"/>
    <w:rsid w:val="00FD2D4D"/>
    <w:rsid w:val="00FD406D"/>
    <w:rsid w:val="00FE51D2"/>
    <w:rsid w:val="00FE5D6D"/>
    <w:rsid w:val="00FE65CD"/>
    <w:rsid w:val="00FF13ED"/>
    <w:rsid w:val="00FF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AA"/>
  </w:style>
  <w:style w:type="paragraph" w:styleId="1">
    <w:name w:val="heading 1"/>
    <w:basedOn w:val="a"/>
    <w:next w:val="a"/>
    <w:link w:val="10"/>
    <w:uiPriority w:val="99"/>
    <w:qFormat/>
    <w:rsid w:val="004F2B5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B57"/>
    <w:rPr>
      <w:rFonts w:ascii="Arial" w:eastAsia="Times New Roman" w:hAnsi="Arial" w:cs="Times New Roman"/>
      <w:b/>
      <w:bCs/>
      <w:color w:val="000080"/>
      <w:sz w:val="24"/>
      <w:szCs w:val="24"/>
    </w:rPr>
  </w:style>
  <w:style w:type="numbering" w:customStyle="1" w:styleId="11">
    <w:name w:val="Нет списка1"/>
    <w:next w:val="a2"/>
    <w:semiHidden/>
    <w:rsid w:val="004F2B57"/>
  </w:style>
  <w:style w:type="paragraph" w:styleId="a3">
    <w:name w:val="Balloon Text"/>
    <w:basedOn w:val="a"/>
    <w:link w:val="a4"/>
    <w:semiHidden/>
    <w:rsid w:val="004F2B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4F2B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F2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F2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2B57"/>
  </w:style>
  <w:style w:type="paragraph" w:styleId="a8">
    <w:name w:val="footer"/>
    <w:basedOn w:val="a"/>
    <w:link w:val="a9"/>
    <w:uiPriority w:val="99"/>
    <w:rsid w:val="004F2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F2B5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4F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F2B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4F2B5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F2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 NPA"/>
    <w:rsid w:val="004F2B57"/>
    <w:rPr>
      <w:rFonts w:ascii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1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D92DF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92DF8"/>
    <w:rPr>
      <w:sz w:val="20"/>
      <w:szCs w:val="20"/>
    </w:rPr>
  </w:style>
  <w:style w:type="character" w:styleId="af0">
    <w:name w:val="footnote reference"/>
    <w:basedOn w:val="a0"/>
    <w:semiHidden/>
    <w:unhideWhenUsed/>
    <w:rsid w:val="00D92DF8"/>
    <w:rPr>
      <w:vertAlign w:val="superscript"/>
    </w:rPr>
  </w:style>
  <w:style w:type="table" w:styleId="af1">
    <w:name w:val="Table Grid"/>
    <w:basedOn w:val="a1"/>
    <w:uiPriority w:val="59"/>
    <w:rsid w:val="0073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962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1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F2B5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B57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4F2B57"/>
  </w:style>
  <w:style w:type="paragraph" w:styleId="a3">
    <w:name w:val="Balloon Text"/>
    <w:basedOn w:val="a"/>
    <w:link w:val="a4"/>
    <w:semiHidden/>
    <w:rsid w:val="004F2B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4F2B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4F2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4F2B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F2B57"/>
  </w:style>
  <w:style w:type="paragraph" w:styleId="a8">
    <w:name w:val="footer"/>
    <w:basedOn w:val="a"/>
    <w:link w:val="a9"/>
    <w:rsid w:val="004F2B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4F2B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rmal (Web)"/>
    <w:basedOn w:val="a"/>
    <w:uiPriority w:val="99"/>
    <w:unhideWhenUsed/>
    <w:rsid w:val="004F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F2B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4F2B5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F2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 NPA"/>
    <w:rsid w:val="004F2B57"/>
    <w:rPr>
      <w:rFonts w:ascii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1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ED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FC76-B9DD-4980-A7DC-25A683EC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6268</TotalTime>
  <Pages>9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Бузорина Наталья Михайловна</dc:creator>
  <cp:lastModifiedBy>Бузорина Наталья Михайловна</cp:lastModifiedBy>
  <cp:revision>419</cp:revision>
  <cp:lastPrinted>2013-11-28T07:57:00Z</cp:lastPrinted>
  <dcterms:created xsi:type="dcterms:W3CDTF">2013-08-05T12:50:00Z</dcterms:created>
  <dcterms:modified xsi:type="dcterms:W3CDTF">2013-12-03T08:14:00Z</dcterms:modified>
</cp:coreProperties>
</file>