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E5" w:rsidRPr="003445C8" w:rsidRDefault="00C27CB2" w:rsidP="00604A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3307821</wp:posOffset>
                </wp:positionH>
                <wp:positionV relativeFrom="paragraph">
                  <wp:posOffset>-335888</wp:posOffset>
                </wp:positionV>
                <wp:extent cx="2733915" cy="1398494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91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5C8" w:rsidRPr="001E0510" w:rsidRDefault="003445C8" w:rsidP="003445C8">
                            <w:pPr>
                              <w:spacing w:after="2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:rsidR="003445C8" w:rsidRPr="001E0510" w:rsidRDefault="003445C8" w:rsidP="003445C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Председатель</w:t>
                            </w:r>
                          </w:p>
                          <w:p w:rsidR="00C27CB2" w:rsidRPr="001E0510" w:rsidRDefault="00C27CB2" w:rsidP="00C27CB2">
                            <w:pPr>
                              <w:spacing w:line="240" w:lineRule="atLeas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Контрольно-счё</w:t>
                            </w:r>
                            <w:r w:rsidR="003445C8" w:rsidRPr="001E0510">
                              <w:rPr>
                                <w:sz w:val="26"/>
                                <w:szCs w:val="26"/>
                              </w:rPr>
                              <w:t xml:space="preserve">тной палаты </w:t>
                            </w:r>
                          </w:p>
                          <w:p w:rsidR="003445C8" w:rsidRPr="001E0510" w:rsidRDefault="00C27CB2" w:rsidP="00C27CB2">
                            <w:pPr>
                              <w:spacing w:line="240" w:lineRule="atLeast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г</w:t>
                            </w:r>
                            <w:r w:rsidR="003445C8" w:rsidRPr="001E0510">
                              <w:rPr>
                                <w:sz w:val="26"/>
                                <w:szCs w:val="26"/>
                              </w:rPr>
                              <w:t>орода</w:t>
                            </w:r>
                            <w:r w:rsidRPr="001E0510">
                              <w:rPr>
                                <w:sz w:val="26"/>
                                <w:szCs w:val="26"/>
                              </w:rPr>
                              <w:t xml:space="preserve"> Сургута</w:t>
                            </w:r>
                          </w:p>
                          <w:p w:rsidR="003445C8" w:rsidRPr="001E0510" w:rsidRDefault="0047255D" w:rsidP="003445C8">
                            <w:pPr>
                              <w:spacing w:line="360" w:lineRule="auto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__________________</w:t>
                            </w:r>
                            <w:r w:rsidR="003445C8" w:rsidRPr="001E0510">
                              <w:rPr>
                                <w:sz w:val="26"/>
                                <w:szCs w:val="26"/>
                              </w:rPr>
                              <w:t>И.И.</w:t>
                            </w:r>
                            <w:r w:rsidRPr="001E0510">
                              <w:rPr>
                                <w:sz w:val="26"/>
                                <w:szCs w:val="26"/>
                              </w:rPr>
                              <w:t> </w:t>
                            </w:r>
                            <w:r w:rsidR="003445C8" w:rsidRPr="001E0510">
                              <w:rPr>
                                <w:sz w:val="26"/>
                                <w:szCs w:val="26"/>
                              </w:rPr>
                              <w:t>Володина</w:t>
                            </w:r>
                          </w:p>
                          <w:p w:rsidR="003445C8" w:rsidRPr="001E0510" w:rsidRDefault="00C27CB2" w:rsidP="003445C8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1E0510">
                              <w:rPr>
                                <w:sz w:val="26"/>
                                <w:szCs w:val="26"/>
                              </w:rPr>
                              <w:t>«_____»_________________ 2013</w:t>
                            </w:r>
                            <w:r w:rsidR="003445C8" w:rsidRPr="001E0510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0.45pt;margin-top:-26.45pt;width:215.25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" stroked="f">
                <v:textbox>
                  <w:txbxContent>
                    <w:p w:rsidR="003445C8" w:rsidRPr="001E0510" w:rsidRDefault="003445C8" w:rsidP="003445C8">
                      <w:pPr>
                        <w:spacing w:after="20"/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Утверждаю</w:t>
                      </w:r>
                    </w:p>
                    <w:p w:rsidR="003445C8" w:rsidRPr="001E0510" w:rsidRDefault="003445C8" w:rsidP="003445C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Председатель</w:t>
                      </w:r>
                    </w:p>
                    <w:p w:rsidR="00C27CB2" w:rsidRPr="001E0510" w:rsidRDefault="00C27CB2" w:rsidP="00C27CB2">
                      <w:pPr>
                        <w:spacing w:line="240" w:lineRule="atLeast"/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Контрольно-счё</w:t>
                      </w:r>
                      <w:r w:rsidR="003445C8" w:rsidRPr="001E0510">
                        <w:rPr>
                          <w:sz w:val="26"/>
                          <w:szCs w:val="26"/>
                        </w:rPr>
                        <w:t xml:space="preserve">тной палаты </w:t>
                      </w:r>
                    </w:p>
                    <w:p w:rsidR="003445C8" w:rsidRPr="001E0510" w:rsidRDefault="00C27CB2" w:rsidP="00C27CB2">
                      <w:pPr>
                        <w:spacing w:line="240" w:lineRule="atLeast"/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г</w:t>
                      </w:r>
                      <w:r w:rsidR="003445C8" w:rsidRPr="001E0510">
                        <w:rPr>
                          <w:sz w:val="26"/>
                          <w:szCs w:val="26"/>
                        </w:rPr>
                        <w:t>орода</w:t>
                      </w:r>
                      <w:r w:rsidRPr="001E0510">
                        <w:rPr>
                          <w:sz w:val="26"/>
                          <w:szCs w:val="26"/>
                        </w:rPr>
                        <w:t xml:space="preserve"> Сургута</w:t>
                      </w:r>
                    </w:p>
                    <w:p w:rsidR="003445C8" w:rsidRPr="001E0510" w:rsidRDefault="0047255D" w:rsidP="003445C8">
                      <w:pPr>
                        <w:spacing w:line="360" w:lineRule="auto"/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__________________</w:t>
                      </w:r>
                      <w:r w:rsidR="003445C8" w:rsidRPr="001E0510">
                        <w:rPr>
                          <w:sz w:val="26"/>
                          <w:szCs w:val="26"/>
                        </w:rPr>
                        <w:t>И.И.</w:t>
                      </w:r>
                      <w:r w:rsidRPr="001E0510">
                        <w:rPr>
                          <w:sz w:val="26"/>
                          <w:szCs w:val="26"/>
                        </w:rPr>
                        <w:t> </w:t>
                      </w:r>
                      <w:r w:rsidR="003445C8" w:rsidRPr="001E0510">
                        <w:rPr>
                          <w:sz w:val="26"/>
                          <w:szCs w:val="26"/>
                        </w:rPr>
                        <w:t>Володина</w:t>
                      </w:r>
                    </w:p>
                    <w:p w:rsidR="003445C8" w:rsidRPr="001E0510" w:rsidRDefault="00C27CB2" w:rsidP="003445C8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1E0510">
                        <w:rPr>
                          <w:sz w:val="26"/>
                          <w:szCs w:val="26"/>
                        </w:rPr>
                        <w:t>«_____»_________________ 2013</w:t>
                      </w:r>
                      <w:r w:rsidR="003445C8" w:rsidRPr="001E0510">
                        <w:rPr>
                          <w:sz w:val="26"/>
                          <w:szCs w:val="26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C14FE5" w:rsidRPr="003445C8" w:rsidRDefault="00C14FE5" w:rsidP="00604AF0">
      <w:pPr>
        <w:jc w:val="center"/>
        <w:rPr>
          <w:sz w:val="28"/>
          <w:szCs w:val="28"/>
        </w:rPr>
      </w:pPr>
    </w:p>
    <w:p w:rsidR="003445C8" w:rsidRDefault="003445C8" w:rsidP="00604AF0">
      <w:pPr>
        <w:jc w:val="center"/>
        <w:rPr>
          <w:sz w:val="28"/>
          <w:szCs w:val="28"/>
        </w:rPr>
      </w:pPr>
    </w:p>
    <w:p w:rsidR="001E0510" w:rsidRPr="003445C8" w:rsidRDefault="001E0510" w:rsidP="00604AF0">
      <w:pPr>
        <w:jc w:val="center"/>
        <w:rPr>
          <w:sz w:val="28"/>
          <w:szCs w:val="28"/>
        </w:rPr>
      </w:pPr>
    </w:p>
    <w:p w:rsidR="003445C8" w:rsidRPr="003445C8" w:rsidRDefault="003445C8" w:rsidP="00604AF0">
      <w:pPr>
        <w:jc w:val="center"/>
        <w:rPr>
          <w:sz w:val="28"/>
          <w:szCs w:val="28"/>
        </w:rPr>
      </w:pPr>
    </w:p>
    <w:p w:rsidR="00C27CB2" w:rsidRPr="003445C8" w:rsidRDefault="00C27CB2" w:rsidP="009A1FE2">
      <w:pPr>
        <w:jc w:val="center"/>
        <w:rPr>
          <w:sz w:val="28"/>
          <w:szCs w:val="28"/>
        </w:rPr>
      </w:pPr>
    </w:p>
    <w:p w:rsidR="003445C8" w:rsidRPr="001E0510" w:rsidRDefault="008A3E3E" w:rsidP="00085A89">
      <w:pPr>
        <w:spacing w:after="120"/>
        <w:jc w:val="center"/>
        <w:rPr>
          <w:b/>
          <w:caps/>
          <w:spacing w:val="20"/>
          <w:sz w:val="26"/>
          <w:szCs w:val="26"/>
        </w:rPr>
      </w:pPr>
      <w:r w:rsidRPr="00B17AE6">
        <w:rPr>
          <w:b/>
          <w:caps/>
          <w:spacing w:val="20"/>
          <w:sz w:val="25"/>
          <w:szCs w:val="25"/>
        </w:rPr>
        <w:t xml:space="preserve">                 </w:t>
      </w:r>
      <w:r w:rsidR="0067250F" w:rsidRPr="00B17AE6">
        <w:rPr>
          <w:b/>
          <w:caps/>
          <w:spacing w:val="20"/>
          <w:sz w:val="25"/>
          <w:szCs w:val="25"/>
        </w:rPr>
        <w:t xml:space="preserve"> </w:t>
      </w:r>
      <w:r w:rsidR="003445C8" w:rsidRPr="001E0510">
        <w:rPr>
          <w:b/>
          <w:caps/>
          <w:spacing w:val="20"/>
          <w:sz w:val="26"/>
          <w:szCs w:val="26"/>
        </w:rPr>
        <w:t>Заключение</w:t>
      </w:r>
      <w:r w:rsidR="00A91D05">
        <w:rPr>
          <w:b/>
          <w:caps/>
          <w:spacing w:val="20"/>
          <w:sz w:val="26"/>
          <w:szCs w:val="26"/>
        </w:rPr>
        <w:t xml:space="preserve"> № __________</w:t>
      </w:r>
    </w:p>
    <w:p w:rsidR="008C6D07" w:rsidRPr="001E0510" w:rsidRDefault="008C6D07" w:rsidP="008C6D07">
      <w:pPr>
        <w:jc w:val="center"/>
        <w:rPr>
          <w:sz w:val="26"/>
          <w:szCs w:val="26"/>
        </w:rPr>
      </w:pPr>
      <w:r w:rsidRPr="001E0510">
        <w:rPr>
          <w:sz w:val="26"/>
          <w:szCs w:val="26"/>
        </w:rPr>
        <w:t>на проект постановления Администрации города Сургута</w:t>
      </w:r>
    </w:p>
    <w:p w:rsidR="001E0510" w:rsidRPr="001E0510" w:rsidRDefault="008C6D07" w:rsidP="0067250F">
      <w:pPr>
        <w:jc w:val="center"/>
        <w:rPr>
          <w:sz w:val="26"/>
          <w:szCs w:val="26"/>
        </w:rPr>
      </w:pPr>
      <w:r w:rsidRPr="001E0510">
        <w:rPr>
          <w:sz w:val="26"/>
          <w:szCs w:val="26"/>
        </w:rPr>
        <w:t>«</w:t>
      </w:r>
      <w:r w:rsidR="001E0510" w:rsidRPr="001E0510">
        <w:rPr>
          <w:sz w:val="26"/>
          <w:szCs w:val="26"/>
        </w:rPr>
        <w:t xml:space="preserve">Об утверждении муниципальной программы </w:t>
      </w:r>
    </w:p>
    <w:p w:rsidR="003445C8" w:rsidRPr="001E0510" w:rsidRDefault="001E0510" w:rsidP="0067250F">
      <w:pPr>
        <w:jc w:val="center"/>
        <w:rPr>
          <w:sz w:val="26"/>
          <w:szCs w:val="26"/>
        </w:rPr>
      </w:pPr>
      <w:r w:rsidRPr="001E0510">
        <w:rPr>
          <w:sz w:val="26"/>
          <w:szCs w:val="26"/>
        </w:rPr>
        <w:t>«</w:t>
      </w:r>
      <w:r w:rsidR="00317139" w:rsidRPr="001E0510">
        <w:rPr>
          <w:sz w:val="26"/>
          <w:szCs w:val="26"/>
        </w:rPr>
        <w:t>Развитие муниципальной службы в городе Сургуте</w:t>
      </w:r>
      <w:r w:rsidR="00CF576E" w:rsidRPr="001E0510">
        <w:rPr>
          <w:sz w:val="26"/>
          <w:szCs w:val="26"/>
        </w:rPr>
        <w:t xml:space="preserve"> на 201</w:t>
      </w:r>
      <w:r w:rsidR="00C27CB2" w:rsidRPr="001E0510">
        <w:rPr>
          <w:sz w:val="26"/>
          <w:szCs w:val="26"/>
        </w:rPr>
        <w:t>4</w:t>
      </w:r>
      <w:r w:rsidR="00CF576E" w:rsidRPr="001E0510">
        <w:rPr>
          <w:sz w:val="26"/>
          <w:szCs w:val="26"/>
        </w:rPr>
        <w:t>-201</w:t>
      </w:r>
      <w:r w:rsidR="00C27CB2" w:rsidRPr="001E0510">
        <w:rPr>
          <w:sz w:val="26"/>
          <w:szCs w:val="26"/>
        </w:rPr>
        <w:t>6</w:t>
      </w:r>
      <w:r w:rsidR="00CF576E" w:rsidRPr="001E0510">
        <w:rPr>
          <w:sz w:val="26"/>
          <w:szCs w:val="26"/>
        </w:rPr>
        <w:t xml:space="preserve"> годы</w:t>
      </w:r>
      <w:r w:rsidR="008C6D07" w:rsidRPr="001E0510">
        <w:rPr>
          <w:sz w:val="26"/>
          <w:szCs w:val="26"/>
        </w:rPr>
        <w:t>»</w:t>
      </w:r>
    </w:p>
    <w:p w:rsidR="00942E9C" w:rsidRPr="001E0510" w:rsidRDefault="00942E9C" w:rsidP="008A3E3E">
      <w:pPr>
        <w:jc w:val="both"/>
        <w:rPr>
          <w:sz w:val="26"/>
          <w:szCs w:val="26"/>
        </w:rPr>
      </w:pPr>
    </w:p>
    <w:p w:rsidR="008C6D07" w:rsidRPr="001E0510" w:rsidRDefault="008C6D07" w:rsidP="00085A89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0" w:firstLine="0"/>
        <w:jc w:val="center"/>
        <w:textAlignment w:val="baseline"/>
        <w:rPr>
          <w:sz w:val="26"/>
          <w:szCs w:val="26"/>
        </w:rPr>
      </w:pPr>
      <w:r w:rsidRPr="001E0510">
        <w:rPr>
          <w:sz w:val="26"/>
          <w:szCs w:val="26"/>
        </w:rPr>
        <w:t>Общие положения</w:t>
      </w:r>
    </w:p>
    <w:p w:rsidR="0067250F" w:rsidRPr="001E0510" w:rsidRDefault="001E0510" w:rsidP="001E0510">
      <w:pPr>
        <w:ind w:firstLine="680"/>
        <w:jc w:val="both"/>
        <w:rPr>
          <w:sz w:val="26"/>
          <w:szCs w:val="26"/>
        </w:rPr>
      </w:pPr>
      <w:r w:rsidRPr="001E0510">
        <w:rPr>
          <w:sz w:val="26"/>
          <w:szCs w:val="26"/>
        </w:rPr>
        <w:t>В соответствии с п.9 части</w:t>
      </w:r>
      <w:r w:rsidR="008A3E3E" w:rsidRPr="001E0510">
        <w:rPr>
          <w:sz w:val="26"/>
          <w:szCs w:val="26"/>
        </w:rPr>
        <w:t xml:space="preserve"> 1 статьи 9 Положения о Контрольно-счётной палате города, утверждённого решением Думы города от 27.02.2007 № 170-</w:t>
      </w:r>
      <w:r w:rsidR="008A3E3E" w:rsidRPr="001E0510">
        <w:rPr>
          <w:sz w:val="26"/>
          <w:szCs w:val="26"/>
          <w:lang w:val="en-US"/>
        </w:rPr>
        <w:t>IV</w:t>
      </w:r>
      <w:r w:rsidRPr="001E0510">
        <w:rPr>
          <w:sz w:val="26"/>
          <w:szCs w:val="26"/>
        </w:rPr>
        <w:t>ДГ, ч</w:t>
      </w:r>
      <w:r w:rsidR="008A3E3E" w:rsidRPr="001E0510">
        <w:rPr>
          <w:sz w:val="26"/>
          <w:szCs w:val="26"/>
        </w:rPr>
        <w:t>.6 статьи</w:t>
      </w:r>
      <w:r w:rsidR="00AF0829" w:rsidRPr="001E0510">
        <w:rPr>
          <w:sz w:val="26"/>
          <w:szCs w:val="26"/>
        </w:rPr>
        <w:t xml:space="preserve"> 7 Положения о бюджетном процессе в городском округе город Сургут, </w:t>
      </w:r>
      <w:r w:rsidR="008A3E3E" w:rsidRPr="001E0510">
        <w:rPr>
          <w:sz w:val="26"/>
          <w:szCs w:val="26"/>
        </w:rPr>
        <w:t>утверждённого решением Думы города от 28.03.2008 № 358-</w:t>
      </w:r>
      <w:r w:rsidR="008A3E3E" w:rsidRPr="001E0510">
        <w:rPr>
          <w:sz w:val="26"/>
          <w:szCs w:val="26"/>
          <w:lang w:val="en-US"/>
        </w:rPr>
        <w:t>IV</w:t>
      </w:r>
      <w:r w:rsidR="008A3E3E" w:rsidRPr="001E0510">
        <w:rPr>
          <w:sz w:val="26"/>
          <w:szCs w:val="26"/>
        </w:rPr>
        <w:t xml:space="preserve">ДГ, стандартом «Экспертиза проектов муниципальных программ города Сургута», утверждённым распоряжением Председателя Контрольно-счётной палаты города от 08.11.2013 № 01-06-85/13КСП, </w:t>
      </w:r>
      <w:r w:rsidR="00AF0829" w:rsidRPr="001E0510">
        <w:rPr>
          <w:sz w:val="26"/>
          <w:szCs w:val="26"/>
        </w:rPr>
        <w:t xml:space="preserve">проведена экспертиза проекта постановления </w:t>
      </w:r>
      <w:r w:rsidR="00A370BF" w:rsidRPr="001E0510">
        <w:rPr>
          <w:sz w:val="26"/>
          <w:szCs w:val="26"/>
        </w:rPr>
        <w:t xml:space="preserve">Администрации города </w:t>
      </w:r>
      <w:r w:rsidRPr="001E0510">
        <w:rPr>
          <w:sz w:val="26"/>
          <w:szCs w:val="26"/>
        </w:rPr>
        <w:t xml:space="preserve">«Об утверждении муниципальной программы </w:t>
      </w:r>
      <w:r w:rsidR="00317139" w:rsidRPr="001E0510">
        <w:rPr>
          <w:sz w:val="26"/>
          <w:szCs w:val="26"/>
        </w:rPr>
        <w:t xml:space="preserve">«Развитие муниципальной службы в городе Сургуте на 2014-2016 годы» </w:t>
      </w:r>
      <w:r w:rsidR="0067250F" w:rsidRPr="001E0510">
        <w:rPr>
          <w:sz w:val="26"/>
          <w:szCs w:val="26"/>
        </w:rPr>
        <w:t>(далее – Программа).</w:t>
      </w:r>
    </w:p>
    <w:p w:rsidR="005A7711" w:rsidRPr="001E0510" w:rsidRDefault="0067250F" w:rsidP="001E0510">
      <w:pPr>
        <w:pStyle w:val="a9"/>
        <w:ind w:firstLine="680"/>
        <w:jc w:val="both"/>
        <w:rPr>
          <w:b w:val="0"/>
          <w:sz w:val="26"/>
          <w:szCs w:val="26"/>
        </w:rPr>
      </w:pPr>
      <w:r w:rsidRPr="001E0510">
        <w:rPr>
          <w:b w:val="0"/>
          <w:sz w:val="26"/>
          <w:szCs w:val="26"/>
        </w:rPr>
        <w:t>Экспертиза Программы проведена на соответствие требованиям, установленным Бюджетным</w:t>
      </w:r>
      <w:r w:rsidR="005A7711" w:rsidRPr="001E0510">
        <w:rPr>
          <w:b w:val="0"/>
          <w:sz w:val="26"/>
          <w:szCs w:val="26"/>
        </w:rPr>
        <w:t xml:space="preserve"> кодекс</w:t>
      </w:r>
      <w:r w:rsidRPr="001E0510">
        <w:rPr>
          <w:b w:val="0"/>
          <w:sz w:val="26"/>
          <w:szCs w:val="26"/>
        </w:rPr>
        <w:t>ом Российской Федерации,</w:t>
      </w:r>
      <w:r w:rsidRPr="001E0510">
        <w:rPr>
          <w:sz w:val="26"/>
          <w:szCs w:val="26"/>
        </w:rPr>
        <w:t xml:space="preserve"> </w:t>
      </w:r>
      <w:r w:rsidRPr="001E0510">
        <w:rPr>
          <w:b w:val="0"/>
          <w:sz w:val="26"/>
          <w:szCs w:val="26"/>
        </w:rPr>
        <w:t>Федеральным законом от 06.10.2013 №</w:t>
      </w:r>
      <w:r w:rsidR="001E0510" w:rsidRPr="001E0510">
        <w:rPr>
          <w:sz w:val="26"/>
          <w:szCs w:val="26"/>
        </w:rPr>
        <w:t> </w:t>
      </w:r>
      <w:r w:rsidRPr="001E0510">
        <w:rPr>
          <w:b w:val="0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70AE5" w:rsidRPr="001E0510">
        <w:rPr>
          <w:b w:val="0"/>
          <w:sz w:val="26"/>
          <w:szCs w:val="26"/>
        </w:rPr>
        <w:t>п</w:t>
      </w:r>
      <w:r w:rsidR="005A7711" w:rsidRPr="001E0510">
        <w:rPr>
          <w:b w:val="0"/>
          <w:sz w:val="26"/>
          <w:szCs w:val="26"/>
        </w:rPr>
        <w:t>остановление</w:t>
      </w:r>
      <w:r w:rsidR="005A0E52" w:rsidRPr="001E0510">
        <w:rPr>
          <w:b w:val="0"/>
          <w:sz w:val="26"/>
          <w:szCs w:val="26"/>
        </w:rPr>
        <w:t>м</w:t>
      </w:r>
      <w:r w:rsidR="005A7711" w:rsidRPr="001E0510">
        <w:rPr>
          <w:b w:val="0"/>
          <w:sz w:val="26"/>
          <w:szCs w:val="26"/>
        </w:rPr>
        <w:t xml:space="preserve"> Администрации города </w:t>
      </w:r>
      <w:r w:rsidRPr="001E0510">
        <w:rPr>
          <w:b w:val="0"/>
          <w:sz w:val="26"/>
          <w:szCs w:val="26"/>
        </w:rPr>
        <w:t>от 17</w:t>
      </w:r>
      <w:r w:rsidR="00470AE5" w:rsidRPr="001E0510">
        <w:rPr>
          <w:b w:val="0"/>
          <w:sz w:val="26"/>
          <w:szCs w:val="26"/>
        </w:rPr>
        <w:t>.0</w:t>
      </w:r>
      <w:r w:rsidRPr="001E0510">
        <w:rPr>
          <w:b w:val="0"/>
          <w:sz w:val="26"/>
          <w:szCs w:val="26"/>
        </w:rPr>
        <w:t>7</w:t>
      </w:r>
      <w:r w:rsidR="00470AE5" w:rsidRPr="001E0510">
        <w:rPr>
          <w:b w:val="0"/>
          <w:sz w:val="26"/>
          <w:szCs w:val="26"/>
        </w:rPr>
        <w:t>.201</w:t>
      </w:r>
      <w:r w:rsidRPr="001E0510">
        <w:rPr>
          <w:b w:val="0"/>
          <w:sz w:val="26"/>
          <w:szCs w:val="26"/>
        </w:rPr>
        <w:t>3</w:t>
      </w:r>
      <w:r w:rsidR="00470AE5" w:rsidRPr="001E0510">
        <w:rPr>
          <w:b w:val="0"/>
          <w:sz w:val="26"/>
          <w:szCs w:val="26"/>
        </w:rPr>
        <w:t xml:space="preserve"> </w:t>
      </w:r>
      <w:r w:rsidRPr="001E0510">
        <w:rPr>
          <w:b w:val="0"/>
          <w:sz w:val="26"/>
          <w:szCs w:val="26"/>
        </w:rPr>
        <w:t>№ 5159</w:t>
      </w:r>
      <w:r w:rsidR="005A7711" w:rsidRPr="001E0510">
        <w:rPr>
          <w:b w:val="0"/>
          <w:sz w:val="26"/>
          <w:szCs w:val="26"/>
        </w:rPr>
        <w:t xml:space="preserve"> «О</w:t>
      </w:r>
      <w:r w:rsidRPr="001E0510">
        <w:rPr>
          <w:b w:val="0"/>
          <w:sz w:val="26"/>
          <w:szCs w:val="26"/>
        </w:rPr>
        <w:t>б утверждении порядка принятия решений о разработке, формирования и реализации муниципальных программ</w:t>
      </w:r>
      <w:r w:rsidR="005A7711" w:rsidRPr="001E0510">
        <w:rPr>
          <w:b w:val="0"/>
          <w:sz w:val="26"/>
          <w:szCs w:val="26"/>
        </w:rPr>
        <w:t xml:space="preserve"> городского округа город Сургут</w:t>
      </w:r>
      <w:r w:rsidRPr="001E0510">
        <w:rPr>
          <w:b w:val="0"/>
          <w:sz w:val="26"/>
          <w:szCs w:val="26"/>
        </w:rPr>
        <w:t>»</w:t>
      </w:r>
      <w:r w:rsidR="005A0E52" w:rsidRPr="001E0510">
        <w:rPr>
          <w:b w:val="0"/>
          <w:sz w:val="26"/>
          <w:szCs w:val="26"/>
        </w:rPr>
        <w:t xml:space="preserve"> </w:t>
      </w:r>
      <w:r w:rsidR="00FD7DB4" w:rsidRPr="001E0510">
        <w:rPr>
          <w:b w:val="0"/>
          <w:sz w:val="26"/>
          <w:szCs w:val="26"/>
        </w:rPr>
        <w:t>(</w:t>
      </w:r>
      <w:r w:rsidR="005A0E52" w:rsidRPr="001E0510">
        <w:rPr>
          <w:b w:val="0"/>
          <w:sz w:val="26"/>
          <w:szCs w:val="26"/>
        </w:rPr>
        <w:t>далее – Порядок</w:t>
      </w:r>
      <w:r w:rsidR="00FD7DB4" w:rsidRPr="001E0510">
        <w:rPr>
          <w:b w:val="0"/>
          <w:sz w:val="26"/>
          <w:szCs w:val="26"/>
        </w:rPr>
        <w:t>)</w:t>
      </w:r>
      <w:r w:rsidR="009A1FE2" w:rsidRPr="001E0510">
        <w:rPr>
          <w:b w:val="0"/>
          <w:sz w:val="26"/>
          <w:szCs w:val="26"/>
        </w:rPr>
        <w:t>.</w:t>
      </w:r>
    </w:p>
    <w:p w:rsidR="00312A04" w:rsidRPr="001E0510" w:rsidRDefault="00975E5D" w:rsidP="001E0510">
      <w:pPr>
        <w:pStyle w:val="a9"/>
        <w:ind w:firstLine="680"/>
        <w:jc w:val="both"/>
        <w:rPr>
          <w:b w:val="0"/>
          <w:sz w:val="26"/>
          <w:szCs w:val="26"/>
        </w:rPr>
      </w:pPr>
      <w:r w:rsidRPr="001E0510">
        <w:rPr>
          <w:b w:val="0"/>
          <w:sz w:val="26"/>
          <w:szCs w:val="26"/>
        </w:rPr>
        <w:t>Выводы по результатам настоящей экспертизы проекта муниципальной Программы сформированы на основании представленных документов и информации.</w:t>
      </w:r>
    </w:p>
    <w:p w:rsidR="00470AE5" w:rsidRPr="001E0510" w:rsidRDefault="00470AE5" w:rsidP="001E0510">
      <w:pPr>
        <w:numPr>
          <w:ilvl w:val="0"/>
          <w:numId w:val="1"/>
        </w:numPr>
        <w:tabs>
          <w:tab w:val="clear" w:pos="644"/>
          <w:tab w:val="left" w:pos="426"/>
        </w:tabs>
        <w:overflowPunct w:val="0"/>
        <w:autoSpaceDE w:val="0"/>
        <w:autoSpaceDN w:val="0"/>
        <w:adjustRightInd w:val="0"/>
        <w:spacing w:before="120" w:after="120"/>
        <w:ind w:left="0" w:firstLine="680"/>
        <w:jc w:val="center"/>
        <w:textAlignment w:val="baseline"/>
        <w:rPr>
          <w:sz w:val="26"/>
          <w:szCs w:val="26"/>
        </w:rPr>
      </w:pPr>
      <w:r w:rsidRPr="001E0510">
        <w:rPr>
          <w:sz w:val="26"/>
          <w:szCs w:val="26"/>
        </w:rPr>
        <w:t xml:space="preserve">Анализ </w:t>
      </w:r>
      <w:r w:rsidR="0067250F" w:rsidRPr="001E0510">
        <w:rPr>
          <w:sz w:val="26"/>
          <w:szCs w:val="26"/>
        </w:rPr>
        <w:t>П</w:t>
      </w:r>
      <w:r w:rsidRPr="001E0510">
        <w:rPr>
          <w:sz w:val="26"/>
          <w:szCs w:val="26"/>
        </w:rPr>
        <w:t>рограммы</w:t>
      </w:r>
    </w:p>
    <w:p w:rsidR="00E92E31" w:rsidRPr="001E0510" w:rsidRDefault="00470AE5" w:rsidP="001E0510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6"/>
          <w:szCs w:val="26"/>
        </w:rPr>
      </w:pPr>
      <w:r w:rsidRPr="001E0510">
        <w:rPr>
          <w:sz w:val="26"/>
          <w:szCs w:val="26"/>
        </w:rPr>
        <w:t>2</w:t>
      </w:r>
      <w:r w:rsidR="00B81EF8" w:rsidRPr="001E0510">
        <w:rPr>
          <w:sz w:val="26"/>
          <w:szCs w:val="26"/>
        </w:rPr>
        <w:t xml:space="preserve">.1. </w:t>
      </w:r>
      <w:r w:rsidR="00E92E31" w:rsidRPr="001E0510">
        <w:rPr>
          <w:sz w:val="26"/>
          <w:szCs w:val="26"/>
        </w:rPr>
        <w:t>Паспорт Программы утверждён распоряж</w:t>
      </w:r>
      <w:r w:rsidR="00317139" w:rsidRPr="001E0510">
        <w:rPr>
          <w:sz w:val="26"/>
          <w:szCs w:val="26"/>
        </w:rPr>
        <w:t>ением Администрации города от 23</w:t>
      </w:r>
      <w:r w:rsidR="00E92E31" w:rsidRPr="001E0510">
        <w:rPr>
          <w:sz w:val="26"/>
          <w:szCs w:val="26"/>
        </w:rPr>
        <w:t xml:space="preserve">.08.2013 № </w:t>
      </w:r>
      <w:r w:rsidR="00317139" w:rsidRPr="001E0510">
        <w:rPr>
          <w:sz w:val="26"/>
          <w:szCs w:val="26"/>
        </w:rPr>
        <w:t>2996</w:t>
      </w:r>
      <w:r w:rsidR="00E92E31" w:rsidRPr="001E0510">
        <w:rPr>
          <w:sz w:val="26"/>
          <w:szCs w:val="26"/>
        </w:rPr>
        <w:t xml:space="preserve"> (с изменениями от 11.11.2013 № </w:t>
      </w:r>
      <w:r w:rsidR="00317139" w:rsidRPr="001E0510">
        <w:rPr>
          <w:sz w:val="26"/>
          <w:szCs w:val="26"/>
        </w:rPr>
        <w:t>3898</w:t>
      </w:r>
      <w:r w:rsidR="00E92E31" w:rsidRPr="001E0510">
        <w:rPr>
          <w:sz w:val="26"/>
          <w:szCs w:val="26"/>
        </w:rPr>
        <w:t>).</w:t>
      </w:r>
    </w:p>
    <w:p w:rsidR="00E92E31" w:rsidRPr="001E0510" w:rsidRDefault="00E92E31" w:rsidP="00FD2130">
      <w:pPr>
        <w:overflowPunct w:val="0"/>
        <w:autoSpaceDE w:val="0"/>
        <w:autoSpaceDN w:val="0"/>
        <w:adjustRightInd w:val="0"/>
        <w:spacing w:line="240" w:lineRule="atLeast"/>
        <w:ind w:firstLine="680"/>
        <w:jc w:val="both"/>
        <w:textAlignment w:val="baseline"/>
        <w:rPr>
          <w:sz w:val="26"/>
          <w:szCs w:val="26"/>
        </w:rPr>
      </w:pPr>
      <w:r w:rsidRPr="001E0510">
        <w:rPr>
          <w:sz w:val="26"/>
          <w:szCs w:val="26"/>
        </w:rPr>
        <w:t xml:space="preserve">Администратором Программы является </w:t>
      </w:r>
      <w:r w:rsidR="008F7CA1" w:rsidRPr="001E0510">
        <w:rPr>
          <w:sz w:val="26"/>
          <w:szCs w:val="26"/>
        </w:rPr>
        <w:t xml:space="preserve">управление кадров и муниципальной службы </w:t>
      </w:r>
      <w:r w:rsidRPr="001E0510">
        <w:rPr>
          <w:sz w:val="26"/>
          <w:szCs w:val="26"/>
        </w:rPr>
        <w:t>Администрации города</w:t>
      </w:r>
      <w:r w:rsidR="00804C7B" w:rsidRPr="001E0510">
        <w:rPr>
          <w:sz w:val="26"/>
          <w:szCs w:val="26"/>
        </w:rPr>
        <w:t xml:space="preserve"> (далее – </w:t>
      </w:r>
      <w:r w:rsidR="008F7CA1" w:rsidRPr="001E0510">
        <w:rPr>
          <w:sz w:val="26"/>
          <w:szCs w:val="26"/>
        </w:rPr>
        <w:t>управление кадров и муниципальной службы</w:t>
      </w:r>
      <w:r w:rsidR="00804C7B" w:rsidRPr="001E0510">
        <w:rPr>
          <w:sz w:val="26"/>
          <w:szCs w:val="26"/>
        </w:rPr>
        <w:t>)</w:t>
      </w:r>
      <w:r w:rsidRPr="001E0510">
        <w:rPr>
          <w:sz w:val="26"/>
          <w:szCs w:val="26"/>
        </w:rPr>
        <w:t>.</w:t>
      </w:r>
      <w:r w:rsidR="008F7CA1" w:rsidRPr="001E0510">
        <w:rPr>
          <w:sz w:val="26"/>
          <w:szCs w:val="26"/>
        </w:rPr>
        <w:t xml:space="preserve"> </w:t>
      </w:r>
      <w:proofErr w:type="spellStart"/>
      <w:r w:rsidR="008F7CA1" w:rsidRPr="001E0510">
        <w:rPr>
          <w:sz w:val="26"/>
          <w:szCs w:val="26"/>
        </w:rPr>
        <w:t>Соадминистраторами</w:t>
      </w:r>
      <w:proofErr w:type="spellEnd"/>
      <w:r w:rsidR="008F7CA1" w:rsidRPr="001E0510">
        <w:rPr>
          <w:sz w:val="26"/>
          <w:szCs w:val="26"/>
        </w:rPr>
        <w:t xml:space="preserve"> Программы являются: структурные подразделения Администрации города, Дума города Сургута, Контрольно-счётная палата города Сургута, МКУ «Многофункцион</w:t>
      </w:r>
      <w:r w:rsidR="008F7256" w:rsidRPr="001E0510">
        <w:rPr>
          <w:sz w:val="26"/>
          <w:szCs w:val="26"/>
        </w:rPr>
        <w:t>альный центр предоставления государственных и муниципальных услуг города Сургута», МКУ «Наш город».</w:t>
      </w:r>
      <w:r w:rsidR="008F7CA1" w:rsidRPr="001E0510">
        <w:rPr>
          <w:sz w:val="26"/>
          <w:szCs w:val="26"/>
        </w:rPr>
        <w:t xml:space="preserve"> </w:t>
      </w:r>
    </w:p>
    <w:p w:rsidR="00217A99" w:rsidRPr="001E0510" w:rsidRDefault="008F7256" w:rsidP="00FD2130">
      <w:pPr>
        <w:autoSpaceDE w:val="0"/>
        <w:autoSpaceDN w:val="0"/>
        <w:adjustRightInd w:val="0"/>
        <w:spacing w:before="60"/>
        <w:ind w:firstLine="680"/>
        <w:jc w:val="both"/>
        <w:rPr>
          <w:sz w:val="26"/>
          <w:szCs w:val="26"/>
        </w:rPr>
      </w:pPr>
      <w:r w:rsidRPr="001E0510">
        <w:rPr>
          <w:sz w:val="26"/>
          <w:szCs w:val="26"/>
        </w:rPr>
        <w:t xml:space="preserve">2.2. </w:t>
      </w:r>
      <w:r w:rsidR="007328D4" w:rsidRPr="001E0510">
        <w:rPr>
          <w:sz w:val="26"/>
          <w:szCs w:val="26"/>
        </w:rPr>
        <w:t>В</w:t>
      </w:r>
      <w:r w:rsidR="001E0510" w:rsidRPr="001E0510">
        <w:rPr>
          <w:sz w:val="26"/>
          <w:szCs w:val="26"/>
        </w:rPr>
        <w:t xml:space="preserve"> соответствии</w:t>
      </w:r>
      <w:r w:rsidR="00217A99" w:rsidRPr="001E0510">
        <w:rPr>
          <w:sz w:val="26"/>
          <w:szCs w:val="26"/>
        </w:rPr>
        <w:t xml:space="preserve"> с п.5.5 раздела 5 Порядка в</w:t>
      </w:r>
      <w:r w:rsidR="007328D4" w:rsidRPr="001E0510">
        <w:rPr>
          <w:sz w:val="26"/>
          <w:szCs w:val="26"/>
        </w:rPr>
        <w:t xml:space="preserve"> разделе 1 Программы «Характеристика текущего состояния» </w:t>
      </w:r>
      <w:r w:rsidR="00217A99" w:rsidRPr="001E0510">
        <w:rPr>
          <w:sz w:val="26"/>
          <w:szCs w:val="26"/>
        </w:rPr>
        <w:t>обоснована связь со стратегией социально-экономического развития муниципального образования городской округ город Сургут на период до 2020 года, утверждённой постановлением Главы города от 26.11.2009 № 85, охарактеризованы проблемы, на решение которых направлена Программа.</w:t>
      </w:r>
    </w:p>
    <w:p w:rsidR="00827391" w:rsidRPr="001E0510" w:rsidRDefault="00827391" w:rsidP="00FD2130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6"/>
          <w:szCs w:val="26"/>
        </w:rPr>
      </w:pPr>
      <w:r w:rsidRPr="001E0510">
        <w:rPr>
          <w:sz w:val="26"/>
          <w:szCs w:val="26"/>
        </w:rPr>
        <w:lastRenderedPageBreak/>
        <w:t xml:space="preserve">2.3. В </w:t>
      </w:r>
      <w:r w:rsidR="00DD5EF0">
        <w:rPr>
          <w:sz w:val="26"/>
          <w:szCs w:val="26"/>
        </w:rPr>
        <w:t xml:space="preserve">нарушение ч.5.6 Порядка в </w:t>
      </w:r>
      <w:r w:rsidRPr="001E0510">
        <w:rPr>
          <w:sz w:val="26"/>
          <w:szCs w:val="26"/>
        </w:rPr>
        <w:t>разделе 2 Программы «Цели и задачи муниципальной программы» не содержится чёткого обоснования сроков реализации программы.</w:t>
      </w:r>
    </w:p>
    <w:p w:rsidR="00694FE6" w:rsidRPr="001E0510" w:rsidRDefault="00C54CC2" w:rsidP="00546445">
      <w:pPr>
        <w:overflowPunct w:val="0"/>
        <w:autoSpaceDE w:val="0"/>
        <w:autoSpaceDN w:val="0"/>
        <w:adjustRightInd w:val="0"/>
        <w:spacing w:before="60" w:line="240" w:lineRule="atLeast"/>
        <w:ind w:firstLine="6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2.4</w:t>
      </w:r>
      <w:r w:rsidR="00FD2130" w:rsidRPr="001E0510">
        <w:rPr>
          <w:sz w:val="26"/>
          <w:szCs w:val="26"/>
        </w:rPr>
        <w:t xml:space="preserve">. </w:t>
      </w:r>
      <w:r w:rsidR="00D220C5" w:rsidRPr="001E0510">
        <w:rPr>
          <w:sz w:val="26"/>
          <w:szCs w:val="26"/>
        </w:rPr>
        <w:t xml:space="preserve">Объём ассигнований </w:t>
      </w:r>
      <w:r w:rsidRPr="001E0510">
        <w:rPr>
          <w:sz w:val="26"/>
          <w:szCs w:val="26"/>
        </w:rPr>
        <w:t>на реализацию программы</w:t>
      </w:r>
      <w:r>
        <w:rPr>
          <w:sz w:val="26"/>
          <w:szCs w:val="26"/>
        </w:rPr>
        <w:t xml:space="preserve"> предусмотрен</w:t>
      </w:r>
      <w:r w:rsidRPr="001E0510">
        <w:rPr>
          <w:sz w:val="26"/>
          <w:szCs w:val="26"/>
        </w:rPr>
        <w:t xml:space="preserve"> </w:t>
      </w:r>
      <w:r w:rsidR="00546445" w:rsidRPr="001E0510">
        <w:rPr>
          <w:sz w:val="26"/>
          <w:szCs w:val="26"/>
        </w:rPr>
        <w:t>за счёт средств местного бюджета</w:t>
      </w:r>
      <w:r>
        <w:rPr>
          <w:sz w:val="26"/>
          <w:szCs w:val="26"/>
        </w:rPr>
        <w:t xml:space="preserve"> и</w:t>
      </w:r>
      <w:r w:rsidR="00546445" w:rsidRPr="001E0510">
        <w:rPr>
          <w:sz w:val="26"/>
          <w:szCs w:val="26"/>
        </w:rPr>
        <w:t xml:space="preserve"> </w:t>
      </w:r>
      <w:r w:rsidR="00D220C5" w:rsidRPr="001E0510">
        <w:rPr>
          <w:sz w:val="26"/>
          <w:szCs w:val="26"/>
        </w:rPr>
        <w:t xml:space="preserve">соответствует объёму бюджетных ассигнований, планируемых в проекте бюджете города на 2014 </w:t>
      </w:r>
      <w:r w:rsidR="001E0510" w:rsidRPr="001E0510">
        <w:rPr>
          <w:sz w:val="26"/>
          <w:szCs w:val="26"/>
        </w:rPr>
        <w:t>-</w:t>
      </w:r>
      <w:r w:rsidR="00D220C5" w:rsidRPr="001E0510">
        <w:rPr>
          <w:sz w:val="26"/>
          <w:szCs w:val="26"/>
        </w:rPr>
        <w:t xml:space="preserve"> 2016 год</w:t>
      </w:r>
      <w:r w:rsidR="001E0510" w:rsidRPr="001E0510">
        <w:rPr>
          <w:sz w:val="26"/>
          <w:szCs w:val="26"/>
        </w:rPr>
        <w:t>ы</w:t>
      </w:r>
      <w:r>
        <w:rPr>
          <w:sz w:val="26"/>
          <w:szCs w:val="26"/>
        </w:rPr>
        <w:t>.</w:t>
      </w:r>
      <w:r w:rsidR="00D220C5" w:rsidRPr="001E0510">
        <w:rPr>
          <w:sz w:val="26"/>
          <w:szCs w:val="26"/>
        </w:rPr>
        <w:t xml:space="preserve"> </w:t>
      </w:r>
    </w:p>
    <w:p w:rsidR="00B164F2" w:rsidRPr="001E0510" w:rsidRDefault="00C54CC2" w:rsidP="00B17AE6">
      <w:pPr>
        <w:spacing w:before="60" w:line="240" w:lineRule="atLeast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2.5</w:t>
      </w:r>
      <w:r w:rsidR="00694FE6" w:rsidRPr="001E0510">
        <w:rPr>
          <w:sz w:val="26"/>
          <w:szCs w:val="26"/>
        </w:rPr>
        <w:t xml:space="preserve">. Финансово-экономическое обоснование к </w:t>
      </w:r>
      <w:r>
        <w:rPr>
          <w:sz w:val="26"/>
          <w:szCs w:val="26"/>
        </w:rPr>
        <w:t>Программе и в составе</w:t>
      </w:r>
      <w:r w:rsidR="00694FE6" w:rsidRPr="001E0510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</w:t>
      </w:r>
      <w:r w:rsidR="001E0510" w:rsidRPr="001E0510">
        <w:rPr>
          <w:sz w:val="26"/>
          <w:szCs w:val="26"/>
        </w:rPr>
        <w:t xml:space="preserve"> </w:t>
      </w:r>
      <w:r>
        <w:rPr>
          <w:sz w:val="26"/>
          <w:szCs w:val="26"/>
        </w:rPr>
        <w:t>к проекту</w:t>
      </w:r>
      <w:r w:rsidR="001E0510" w:rsidRPr="001E0510">
        <w:rPr>
          <w:sz w:val="26"/>
          <w:szCs w:val="26"/>
        </w:rPr>
        <w:t xml:space="preserve"> решения Думы города «О бюджете города на 2014 год и плановый период 2015-2016 годов»</w:t>
      </w:r>
      <w:r>
        <w:rPr>
          <w:sz w:val="26"/>
          <w:szCs w:val="26"/>
        </w:rPr>
        <w:t xml:space="preserve"> представлено полностью</w:t>
      </w:r>
      <w:r w:rsidR="00694FE6" w:rsidRPr="001E0510">
        <w:rPr>
          <w:sz w:val="26"/>
          <w:szCs w:val="26"/>
        </w:rPr>
        <w:t>.</w:t>
      </w:r>
    </w:p>
    <w:p w:rsidR="00694FE6" w:rsidRPr="001E0510" w:rsidRDefault="00694FE6" w:rsidP="00694FE6">
      <w:pPr>
        <w:ind w:firstLine="709"/>
        <w:jc w:val="both"/>
        <w:rPr>
          <w:sz w:val="26"/>
          <w:szCs w:val="26"/>
        </w:rPr>
      </w:pPr>
      <w:r w:rsidRPr="001E0510">
        <w:rPr>
          <w:sz w:val="26"/>
          <w:szCs w:val="26"/>
        </w:rPr>
        <w:t>В связи с одновременным поступлением на экспертизу проектов муниципальных Программ и проекта бюджета города</w:t>
      </w:r>
      <w:bookmarkStart w:id="0" w:name="_GoBack"/>
      <w:bookmarkEnd w:id="0"/>
      <w:r w:rsidRPr="001E0510">
        <w:rPr>
          <w:sz w:val="26"/>
          <w:szCs w:val="26"/>
        </w:rPr>
        <w:t xml:space="preserve"> более детальная экспертиза представленного финансово-экономического обоснования </w:t>
      </w:r>
      <w:r w:rsidR="00384E91" w:rsidRPr="001E0510">
        <w:rPr>
          <w:sz w:val="26"/>
          <w:szCs w:val="26"/>
        </w:rPr>
        <w:t>объё</w:t>
      </w:r>
      <w:r w:rsidR="00721F3A">
        <w:rPr>
          <w:sz w:val="26"/>
          <w:szCs w:val="26"/>
        </w:rPr>
        <w:t xml:space="preserve">мов финансирования </w:t>
      </w:r>
      <w:r w:rsidRPr="001E0510">
        <w:rPr>
          <w:sz w:val="26"/>
          <w:szCs w:val="26"/>
        </w:rPr>
        <w:t>проводится в рамках экспертизы проекта бюджета города на 2014 год и плановый период 2015-2016 годов.</w:t>
      </w:r>
    </w:p>
    <w:p w:rsidR="00384E91" w:rsidRPr="001E0510" w:rsidRDefault="00694FE6" w:rsidP="00B17AE6">
      <w:pPr>
        <w:ind w:firstLine="709"/>
        <w:jc w:val="both"/>
        <w:rPr>
          <w:sz w:val="26"/>
          <w:szCs w:val="26"/>
        </w:rPr>
      </w:pPr>
      <w:r w:rsidRPr="001E0510">
        <w:rPr>
          <w:sz w:val="26"/>
          <w:szCs w:val="26"/>
        </w:rPr>
        <w:t>В связи с чем, резуль</w:t>
      </w:r>
      <w:r w:rsidR="00721F3A">
        <w:rPr>
          <w:sz w:val="26"/>
          <w:szCs w:val="26"/>
        </w:rPr>
        <w:t>та</w:t>
      </w:r>
      <w:r w:rsidRPr="001E0510">
        <w:rPr>
          <w:sz w:val="26"/>
          <w:szCs w:val="26"/>
        </w:rPr>
        <w:t>т</w:t>
      </w:r>
      <w:r w:rsidR="00721F3A">
        <w:rPr>
          <w:sz w:val="26"/>
          <w:szCs w:val="26"/>
        </w:rPr>
        <w:t>ы</w:t>
      </w:r>
      <w:r w:rsidRPr="001E0510">
        <w:rPr>
          <w:sz w:val="26"/>
          <w:szCs w:val="26"/>
        </w:rPr>
        <w:t xml:space="preserve"> экспертизы проекта бюджета в части муниципальной Программы могут отличаться от выводов, изложенных в настоящем заключении, в части финансово-экономического обоснования бюджетных ассигнований по соответствующему главному распорядителю, распорядителю, получателю бюджетных средств.</w:t>
      </w:r>
    </w:p>
    <w:p w:rsidR="005932FA" w:rsidRPr="001E0510" w:rsidRDefault="00C54CC2" w:rsidP="00B17AE6">
      <w:pPr>
        <w:autoSpaceDE w:val="0"/>
        <w:autoSpaceDN w:val="0"/>
        <w:adjustRightInd w:val="0"/>
        <w:spacing w:before="60" w:line="24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5932FA" w:rsidRPr="001E0510">
        <w:rPr>
          <w:sz w:val="26"/>
          <w:szCs w:val="26"/>
        </w:rPr>
        <w:t xml:space="preserve">. </w:t>
      </w:r>
      <w:r w:rsidR="001E0510" w:rsidRPr="001E0510">
        <w:rPr>
          <w:sz w:val="26"/>
          <w:szCs w:val="26"/>
        </w:rPr>
        <w:t>В</w:t>
      </w:r>
      <w:r w:rsidR="005932FA" w:rsidRPr="001E0510">
        <w:rPr>
          <w:sz w:val="26"/>
          <w:szCs w:val="26"/>
        </w:rPr>
        <w:t xml:space="preserve"> нарушение п.6.1.2 Порядка, </w:t>
      </w:r>
      <w:r w:rsidR="001E0510" w:rsidRPr="001E0510">
        <w:rPr>
          <w:sz w:val="26"/>
          <w:szCs w:val="26"/>
        </w:rPr>
        <w:t xml:space="preserve">в экспертном заключении департамента по экономической политике Администрации города </w:t>
      </w:r>
      <w:r w:rsidR="005932FA" w:rsidRPr="001E0510">
        <w:rPr>
          <w:sz w:val="26"/>
          <w:szCs w:val="26"/>
        </w:rPr>
        <w:t>отсутствует информация о проведении экспертизы на предмет соответствия целей и задач, показателей результатов реа</w:t>
      </w:r>
      <w:r w:rsidR="001E0510" w:rsidRPr="001E0510">
        <w:rPr>
          <w:sz w:val="26"/>
          <w:szCs w:val="26"/>
        </w:rPr>
        <w:t>лизации муниципальной программы</w:t>
      </w:r>
      <w:r w:rsidR="005932FA" w:rsidRPr="001E0510">
        <w:rPr>
          <w:sz w:val="26"/>
          <w:szCs w:val="26"/>
        </w:rPr>
        <w:t xml:space="preserve"> основным направлениям социально-экономического развития города, отраженным в стратегии социально-экономического развития города и иных документах стратегического характера.</w:t>
      </w:r>
    </w:p>
    <w:p w:rsidR="001E0510" w:rsidRPr="001E0510" w:rsidRDefault="00C54CC2" w:rsidP="00C54CC2">
      <w:pPr>
        <w:autoSpaceDE w:val="0"/>
        <w:autoSpaceDN w:val="0"/>
        <w:adjustRightInd w:val="0"/>
        <w:spacing w:before="6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0A57F0" w:rsidRPr="001E0510">
        <w:rPr>
          <w:sz w:val="26"/>
          <w:szCs w:val="26"/>
        </w:rPr>
        <w:t xml:space="preserve">. В мероприятии 8 приложения 1 к Программе и в строке 11 «Иные показатели мероприятий муниципальной программы» приложения 2 к Программе в графе «Исполнитель программного мероприятия (администратор, </w:t>
      </w:r>
      <w:proofErr w:type="spellStart"/>
      <w:r w:rsidR="000A57F0" w:rsidRPr="001E0510">
        <w:rPr>
          <w:sz w:val="26"/>
          <w:szCs w:val="26"/>
        </w:rPr>
        <w:t>соадминистратор</w:t>
      </w:r>
      <w:proofErr w:type="spellEnd"/>
      <w:r w:rsidR="000A57F0" w:rsidRPr="001E0510">
        <w:rPr>
          <w:sz w:val="26"/>
          <w:szCs w:val="26"/>
        </w:rPr>
        <w:t xml:space="preserve">)» слова «служба по организации деятельности кадров и делопроизводства Контрольно-счётной палаты города» </w:t>
      </w:r>
      <w:r>
        <w:rPr>
          <w:sz w:val="26"/>
          <w:szCs w:val="26"/>
        </w:rPr>
        <w:t xml:space="preserve">предлагаем </w:t>
      </w:r>
      <w:r w:rsidR="000A57F0" w:rsidRPr="001E0510">
        <w:rPr>
          <w:sz w:val="26"/>
          <w:szCs w:val="26"/>
        </w:rPr>
        <w:t>заменить словами «организационно-правовой отдел Контрольно-счётной палаты города».</w:t>
      </w:r>
    </w:p>
    <w:p w:rsidR="00931B87" w:rsidRPr="001E0510" w:rsidRDefault="00B17AE6" w:rsidP="00B17AE6">
      <w:pPr>
        <w:spacing w:before="120" w:after="120"/>
        <w:ind w:firstLine="680"/>
        <w:jc w:val="center"/>
        <w:rPr>
          <w:sz w:val="26"/>
          <w:szCs w:val="26"/>
        </w:rPr>
      </w:pPr>
      <w:r w:rsidRPr="001E0510">
        <w:rPr>
          <w:sz w:val="26"/>
          <w:szCs w:val="26"/>
        </w:rPr>
        <w:t xml:space="preserve">3. </w:t>
      </w:r>
      <w:r w:rsidR="00931B87" w:rsidRPr="001E0510">
        <w:rPr>
          <w:sz w:val="26"/>
          <w:szCs w:val="26"/>
        </w:rPr>
        <w:t>Заключительные положения</w:t>
      </w:r>
    </w:p>
    <w:p w:rsidR="00C54CC2" w:rsidRDefault="00DC1101" w:rsidP="00384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вышеизложенного, Контрольно-счётная палата города предлагает:</w:t>
      </w:r>
    </w:p>
    <w:p w:rsidR="00C54CC2" w:rsidRDefault="00C54CC2" w:rsidP="00384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1101">
        <w:rPr>
          <w:sz w:val="26"/>
          <w:szCs w:val="26"/>
        </w:rPr>
        <w:t xml:space="preserve"> Администратору Программы у</w:t>
      </w:r>
      <w:r>
        <w:rPr>
          <w:sz w:val="26"/>
          <w:szCs w:val="26"/>
        </w:rPr>
        <w:t>странить неточность, указанную в пункте 2.7 настоящего заключения.</w:t>
      </w:r>
    </w:p>
    <w:p w:rsidR="00384E91" w:rsidRPr="001E0510" w:rsidRDefault="00C54CC2" w:rsidP="00384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1E0510">
        <w:rPr>
          <w:sz w:val="26"/>
          <w:szCs w:val="26"/>
        </w:rPr>
        <w:t> </w:t>
      </w:r>
      <w:r w:rsidR="00384E91" w:rsidRPr="001E0510">
        <w:rPr>
          <w:sz w:val="26"/>
          <w:szCs w:val="26"/>
        </w:rPr>
        <w:t xml:space="preserve">Рассмотреть </w:t>
      </w:r>
      <w:r>
        <w:rPr>
          <w:sz w:val="26"/>
          <w:szCs w:val="26"/>
        </w:rPr>
        <w:t>замечания</w:t>
      </w:r>
      <w:r w:rsidR="00384E91" w:rsidRPr="001E0510">
        <w:rPr>
          <w:sz w:val="26"/>
          <w:szCs w:val="26"/>
        </w:rPr>
        <w:t xml:space="preserve">, изложенные в пунктах </w:t>
      </w:r>
      <w:r w:rsidR="002060AD" w:rsidRPr="001E0510">
        <w:rPr>
          <w:sz w:val="26"/>
          <w:szCs w:val="26"/>
        </w:rPr>
        <w:t xml:space="preserve">2.3, </w:t>
      </w:r>
      <w:r>
        <w:rPr>
          <w:sz w:val="26"/>
          <w:szCs w:val="26"/>
        </w:rPr>
        <w:t xml:space="preserve">2.6 </w:t>
      </w:r>
      <w:r w:rsidR="00384E91" w:rsidRPr="001E0510">
        <w:rPr>
          <w:sz w:val="26"/>
          <w:szCs w:val="26"/>
        </w:rPr>
        <w:t>настоящего заключения.</w:t>
      </w:r>
    </w:p>
    <w:p w:rsidR="00384E91" w:rsidRPr="001E0510" w:rsidRDefault="00C54CC2" w:rsidP="00384E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84E91" w:rsidRPr="001E0510">
        <w:rPr>
          <w:sz w:val="26"/>
          <w:szCs w:val="26"/>
        </w:rPr>
        <w:t xml:space="preserve">. Информацию о решениях, принятых по результатам настоящей экспертизы, направить в адрес Контрольно-счётной палаты в срок, не позднее </w:t>
      </w:r>
      <w:r w:rsidR="00AD6ECE">
        <w:rPr>
          <w:sz w:val="26"/>
          <w:szCs w:val="26"/>
        </w:rPr>
        <w:t>28.01.2013 года</w:t>
      </w:r>
      <w:r w:rsidR="00384E91" w:rsidRPr="001E0510">
        <w:rPr>
          <w:sz w:val="26"/>
          <w:szCs w:val="26"/>
        </w:rPr>
        <w:t xml:space="preserve">. </w:t>
      </w:r>
    </w:p>
    <w:p w:rsidR="000414A3" w:rsidRPr="001E0510" w:rsidRDefault="000414A3" w:rsidP="00085A89">
      <w:pPr>
        <w:jc w:val="both"/>
        <w:rPr>
          <w:sz w:val="26"/>
          <w:szCs w:val="26"/>
        </w:rPr>
      </w:pPr>
    </w:p>
    <w:p w:rsidR="000414A3" w:rsidRPr="001E0510" w:rsidRDefault="000414A3" w:rsidP="00085A89">
      <w:pPr>
        <w:jc w:val="both"/>
        <w:rPr>
          <w:sz w:val="26"/>
          <w:szCs w:val="26"/>
        </w:rPr>
      </w:pPr>
    </w:p>
    <w:p w:rsidR="000414A3" w:rsidRPr="001E0510" w:rsidRDefault="00384E91" w:rsidP="00085A89">
      <w:pPr>
        <w:jc w:val="both"/>
        <w:rPr>
          <w:sz w:val="26"/>
          <w:szCs w:val="26"/>
        </w:rPr>
      </w:pPr>
      <w:r w:rsidRPr="001E0510">
        <w:rPr>
          <w:sz w:val="26"/>
          <w:szCs w:val="26"/>
        </w:rPr>
        <w:t>Инспектор</w:t>
      </w:r>
    </w:p>
    <w:p w:rsidR="00E45CC4" w:rsidRPr="001E0510" w:rsidRDefault="000414A3" w:rsidP="000414A3">
      <w:pPr>
        <w:jc w:val="both"/>
        <w:rPr>
          <w:sz w:val="26"/>
          <w:szCs w:val="26"/>
        </w:rPr>
      </w:pPr>
      <w:r w:rsidRPr="001E0510">
        <w:rPr>
          <w:sz w:val="26"/>
          <w:szCs w:val="26"/>
        </w:rPr>
        <w:t>организационно-правового отдела</w:t>
      </w:r>
      <w:r w:rsidR="00B17AE6" w:rsidRPr="001E0510">
        <w:rPr>
          <w:sz w:val="26"/>
          <w:szCs w:val="26"/>
        </w:rPr>
        <w:tab/>
      </w:r>
      <w:r w:rsidR="00B17AE6" w:rsidRPr="001E0510">
        <w:rPr>
          <w:sz w:val="26"/>
          <w:szCs w:val="26"/>
        </w:rPr>
        <w:tab/>
      </w:r>
      <w:r w:rsidR="00B17AE6" w:rsidRPr="001E0510">
        <w:rPr>
          <w:sz w:val="26"/>
          <w:szCs w:val="26"/>
        </w:rPr>
        <w:tab/>
      </w:r>
      <w:r w:rsidR="00B17AE6" w:rsidRPr="001E0510">
        <w:rPr>
          <w:sz w:val="26"/>
          <w:szCs w:val="26"/>
        </w:rPr>
        <w:tab/>
      </w:r>
      <w:r w:rsidR="00B17AE6" w:rsidRPr="001E0510">
        <w:rPr>
          <w:sz w:val="26"/>
          <w:szCs w:val="26"/>
        </w:rPr>
        <w:tab/>
      </w:r>
      <w:r w:rsidR="00B17AE6" w:rsidRPr="001E0510">
        <w:rPr>
          <w:sz w:val="26"/>
          <w:szCs w:val="26"/>
        </w:rPr>
        <w:tab/>
        <w:t xml:space="preserve">      </w:t>
      </w:r>
      <w:r w:rsidR="008C6D07" w:rsidRPr="001E0510">
        <w:rPr>
          <w:sz w:val="26"/>
          <w:szCs w:val="26"/>
        </w:rPr>
        <w:t>Е.С. Галицкая</w:t>
      </w:r>
    </w:p>
    <w:p w:rsidR="000414A3" w:rsidRPr="00B17AE6" w:rsidRDefault="000414A3" w:rsidP="000414A3">
      <w:pPr>
        <w:jc w:val="both"/>
        <w:rPr>
          <w:sz w:val="25"/>
          <w:szCs w:val="25"/>
        </w:rPr>
      </w:pPr>
    </w:p>
    <w:sectPr w:rsidR="000414A3" w:rsidRPr="00B17AE6" w:rsidSect="00082A15">
      <w:headerReference w:type="even" r:id="rId9"/>
      <w:headerReference w:type="default" r:id="rId10"/>
      <w:footerReference w:type="first" r:id="rId11"/>
      <w:pgSz w:w="11906" w:h="16838" w:code="9"/>
      <w:pgMar w:top="1134" w:right="567" w:bottom="1077" w:left="1531" w:header="425" w:footer="25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B4" w:rsidRDefault="00F224B4">
      <w:r>
        <w:separator/>
      </w:r>
    </w:p>
  </w:endnote>
  <w:endnote w:type="continuationSeparator" w:id="0">
    <w:p w:rsidR="00F224B4" w:rsidRDefault="00F2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89" w:rsidRDefault="00085A89" w:rsidP="00085A89">
    <w:pPr>
      <w:pStyle w:val="a6"/>
      <w:tabs>
        <w:tab w:val="clear" w:pos="4677"/>
        <w:tab w:val="clear" w:pos="935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B4" w:rsidRDefault="00F224B4">
      <w:r>
        <w:separator/>
      </w:r>
    </w:p>
  </w:footnote>
  <w:footnote w:type="continuationSeparator" w:id="0">
    <w:p w:rsidR="00F224B4" w:rsidRDefault="00F2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BE" w:rsidRDefault="00602CBD" w:rsidP="0097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0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60BE" w:rsidRDefault="008F60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BE" w:rsidRPr="00085A89" w:rsidRDefault="00602CBD" w:rsidP="00085A89">
    <w:pPr>
      <w:pStyle w:val="a4"/>
      <w:tabs>
        <w:tab w:val="clear" w:pos="4677"/>
        <w:tab w:val="clear" w:pos="9355"/>
      </w:tabs>
      <w:jc w:val="center"/>
      <w:rPr>
        <w:sz w:val="26"/>
        <w:szCs w:val="26"/>
      </w:rPr>
    </w:pPr>
    <w:r w:rsidRPr="00085A89">
      <w:rPr>
        <w:rStyle w:val="a5"/>
        <w:sz w:val="26"/>
        <w:szCs w:val="26"/>
      </w:rPr>
      <w:fldChar w:fldCharType="begin"/>
    </w:r>
    <w:r w:rsidR="008F60BE" w:rsidRPr="00085A89">
      <w:rPr>
        <w:rStyle w:val="a5"/>
        <w:sz w:val="26"/>
        <w:szCs w:val="26"/>
      </w:rPr>
      <w:instrText xml:space="preserve">PAGE  </w:instrText>
    </w:r>
    <w:r w:rsidRPr="00085A89">
      <w:rPr>
        <w:rStyle w:val="a5"/>
        <w:sz w:val="26"/>
        <w:szCs w:val="26"/>
      </w:rPr>
      <w:fldChar w:fldCharType="separate"/>
    </w:r>
    <w:r w:rsidR="007F283B">
      <w:rPr>
        <w:rStyle w:val="a5"/>
        <w:noProof/>
        <w:sz w:val="26"/>
        <w:szCs w:val="26"/>
      </w:rPr>
      <w:t>2</w:t>
    </w:r>
    <w:r w:rsidRPr="00085A89">
      <w:rPr>
        <w:rStyle w:val="a5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A47"/>
    <w:multiLevelType w:val="hybridMultilevel"/>
    <w:tmpl w:val="D5E2F692"/>
    <w:lvl w:ilvl="0" w:tplc="43EAFA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08"/>
    <w:rsid w:val="00026BEE"/>
    <w:rsid w:val="000414A3"/>
    <w:rsid w:val="00065052"/>
    <w:rsid w:val="000734FB"/>
    <w:rsid w:val="00081D50"/>
    <w:rsid w:val="00082A15"/>
    <w:rsid w:val="00085A89"/>
    <w:rsid w:val="000A57F0"/>
    <w:rsid w:val="000A5D0D"/>
    <w:rsid w:val="000C2EA8"/>
    <w:rsid w:val="000E68C0"/>
    <w:rsid w:val="001146D0"/>
    <w:rsid w:val="00114D37"/>
    <w:rsid w:val="00120F63"/>
    <w:rsid w:val="0012581A"/>
    <w:rsid w:val="00127908"/>
    <w:rsid w:val="00151D78"/>
    <w:rsid w:val="00173CAB"/>
    <w:rsid w:val="00190FA4"/>
    <w:rsid w:val="001918B1"/>
    <w:rsid w:val="001A12A6"/>
    <w:rsid w:val="001C0AB0"/>
    <w:rsid w:val="001E0510"/>
    <w:rsid w:val="001F40E0"/>
    <w:rsid w:val="002049BD"/>
    <w:rsid w:val="002060AD"/>
    <w:rsid w:val="00217A99"/>
    <w:rsid w:val="00260782"/>
    <w:rsid w:val="0026339F"/>
    <w:rsid w:val="0027162F"/>
    <w:rsid w:val="00287C0F"/>
    <w:rsid w:val="00290CBF"/>
    <w:rsid w:val="002A16BC"/>
    <w:rsid w:val="002C6E97"/>
    <w:rsid w:val="002E2865"/>
    <w:rsid w:val="002E5995"/>
    <w:rsid w:val="002F69F4"/>
    <w:rsid w:val="00303033"/>
    <w:rsid w:val="00304D0F"/>
    <w:rsid w:val="00307EA1"/>
    <w:rsid w:val="003102E2"/>
    <w:rsid w:val="00312A04"/>
    <w:rsid w:val="00317139"/>
    <w:rsid w:val="00323FB3"/>
    <w:rsid w:val="00326539"/>
    <w:rsid w:val="00327D6F"/>
    <w:rsid w:val="003445C8"/>
    <w:rsid w:val="00360E4E"/>
    <w:rsid w:val="00373E58"/>
    <w:rsid w:val="00384E91"/>
    <w:rsid w:val="003A4BD7"/>
    <w:rsid w:val="003A6E1C"/>
    <w:rsid w:val="003B25FF"/>
    <w:rsid w:val="003C02F1"/>
    <w:rsid w:val="003D49F7"/>
    <w:rsid w:val="003D7C64"/>
    <w:rsid w:val="003F0774"/>
    <w:rsid w:val="004145F7"/>
    <w:rsid w:val="00424463"/>
    <w:rsid w:val="00463500"/>
    <w:rsid w:val="00470AE5"/>
    <w:rsid w:val="0047255D"/>
    <w:rsid w:val="00477D52"/>
    <w:rsid w:val="00490B75"/>
    <w:rsid w:val="004A52B3"/>
    <w:rsid w:val="004B3FD8"/>
    <w:rsid w:val="004D5F09"/>
    <w:rsid w:val="005074BC"/>
    <w:rsid w:val="00510FCE"/>
    <w:rsid w:val="00540A66"/>
    <w:rsid w:val="00545F46"/>
    <w:rsid w:val="00546445"/>
    <w:rsid w:val="00554B23"/>
    <w:rsid w:val="00561918"/>
    <w:rsid w:val="005735D2"/>
    <w:rsid w:val="005932FA"/>
    <w:rsid w:val="00594B9C"/>
    <w:rsid w:val="00594C6D"/>
    <w:rsid w:val="005A0E52"/>
    <w:rsid w:val="005A7711"/>
    <w:rsid w:val="005C7E58"/>
    <w:rsid w:val="00600F87"/>
    <w:rsid w:val="00602CBD"/>
    <w:rsid w:val="00604AF0"/>
    <w:rsid w:val="00606AE4"/>
    <w:rsid w:val="0061464F"/>
    <w:rsid w:val="00655D08"/>
    <w:rsid w:val="006560CD"/>
    <w:rsid w:val="0067250F"/>
    <w:rsid w:val="00693128"/>
    <w:rsid w:val="00694FE6"/>
    <w:rsid w:val="006A02D4"/>
    <w:rsid w:val="006D50B7"/>
    <w:rsid w:val="007050CA"/>
    <w:rsid w:val="00712056"/>
    <w:rsid w:val="00721F3A"/>
    <w:rsid w:val="00722A5F"/>
    <w:rsid w:val="00731092"/>
    <w:rsid w:val="007328D4"/>
    <w:rsid w:val="00742D46"/>
    <w:rsid w:val="00756B3B"/>
    <w:rsid w:val="00765DA2"/>
    <w:rsid w:val="007A11D3"/>
    <w:rsid w:val="007C6B6D"/>
    <w:rsid w:val="007D6E0C"/>
    <w:rsid w:val="007F283B"/>
    <w:rsid w:val="008048A4"/>
    <w:rsid w:val="00804C7B"/>
    <w:rsid w:val="008149A2"/>
    <w:rsid w:val="00822D44"/>
    <w:rsid w:val="0082729A"/>
    <w:rsid w:val="00827391"/>
    <w:rsid w:val="008311F0"/>
    <w:rsid w:val="00854D8C"/>
    <w:rsid w:val="00856814"/>
    <w:rsid w:val="008702C5"/>
    <w:rsid w:val="00877F57"/>
    <w:rsid w:val="00886631"/>
    <w:rsid w:val="00891861"/>
    <w:rsid w:val="008A3E3E"/>
    <w:rsid w:val="008C6D07"/>
    <w:rsid w:val="008F60BE"/>
    <w:rsid w:val="008F7256"/>
    <w:rsid w:val="008F7CA1"/>
    <w:rsid w:val="0091330C"/>
    <w:rsid w:val="00931B87"/>
    <w:rsid w:val="009348C7"/>
    <w:rsid w:val="00942E9C"/>
    <w:rsid w:val="00972ED1"/>
    <w:rsid w:val="00975E5D"/>
    <w:rsid w:val="00994D16"/>
    <w:rsid w:val="00995965"/>
    <w:rsid w:val="009A1FE2"/>
    <w:rsid w:val="009C2EFB"/>
    <w:rsid w:val="009C601A"/>
    <w:rsid w:val="009D03F7"/>
    <w:rsid w:val="009E132D"/>
    <w:rsid w:val="00A370BF"/>
    <w:rsid w:val="00A408E7"/>
    <w:rsid w:val="00A46C6F"/>
    <w:rsid w:val="00A47773"/>
    <w:rsid w:val="00A55D22"/>
    <w:rsid w:val="00A71B66"/>
    <w:rsid w:val="00A91D05"/>
    <w:rsid w:val="00AB2CA4"/>
    <w:rsid w:val="00AD6ECE"/>
    <w:rsid w:val="00AF0829"/>
    <w:rsid w:val="00AF62D1"/>
    <w:rsid w:val="00B05BAA"/>
    <w:rsid w:val="00B164F2"/>
    <w:rsid w:val="00B17AE6"/>
    <w:rsid w:val="00B256F3"/>
    <w:rsid w:val="00B41FF8"/>
    <w:rsid w:val="00B67D65"/>
    <w:rsid w:val="00B81EF8"/>
    <w:rsid w:val="00B82397"/>
    <w:rsid w:val="00B975B3"/>
    <w:rsid w:val="00BD5DBD"/>
    <w:rsid w:val="00BD6DC5"/>
    <w:rsid w:val="00C01758"/>
    <w:rsid w:val="00C14FE5"/>
    <w:rsid w:val="00C27CB2"/>
    <w:rsid w:val="00C34B2D"/>
    <w:rsid w:val="00C4285C"/>
    <w:rsid w:val="00C537AC"/>
    <w:rsid w:val="00C54CC2"/>
    <w:rsid w:val="00C55BD7"/>
    <w:rsid w:val="00C706C4"/>
    <w:rsid w:val="00CB077F"/>
    <w:rsid w:val="00CC0A9A"/>
    <w:rsid w:val="00CC4796"/>
    <w:rsid w:val="00CD161E"/>
    <w:rsid w:val="00CD73F0"/>
    <w:rsid w:val="00CE2D48"/>
    <w:rsid w:val="00CE46FF"/>
    <w:rsid w:val="00CF2864"/>
    <w:rsid w:val="00CF576E"/>
    <w:rsid w:val="00D06746"/>
    <w:rsid w:val="00D16184"/>
    <w:rsid w:val="00D220C5"/>
    <w:rsid w:val="00D61F09"/>
    <w:rsid w:val="00D64B4B"/>
    <w:rsid w:val="00D66387"/>
    <w:rsid w:val="00D844A5"/>
    <w:rsid w:val="00DC1101"/>
    <w:rsid w:val="00DD5EF0"/>
    <w:rsid w:val="00DE4A1E"/>
    <w:rsid w:val="00DF2A61"/>
    <w:rsid w:val="00E026C7"/>
    <w:rsid w:val="00E07DD1"/>
    <w:rsid w:val="00E1362A"/>
    <w:rsid w:val="00E24936"/>
    <w:rsid w:val="00E351EA"/>
    <w:rsid w:val="00E45CC4"/>
    <w:rsid w:val="00E52669"/>
    <w:rsid w:val="00E72E04"/>
    <w:rsid w:val="00E808B5"/>
    <w:rsid w:val="00E850FC"/>
    <w:rsid w:val="00E86F79"/>
    <w:rsid w:val="00E92E31"/>
    <w:rsid w:val="00EA2B51"/>
    <w:rsid w:val="00EA3C6C"/>
    <w:rsid w:val="00EB22BA"/>
    <w:rsid w:val="00EC05BC"/>
    <w:rsid w:val="00EC4864"/>
    <w:rsid w:val="00EF2BCC"/>
    <w:rsid w:val="00EF63AB"/>
    <w:rsid w:val="00EF729A"/>
    <w:rsid w:val="00F10DA4"/>
    <w:rsid w:val="00F11EF7"/>
    <w:rsid w:val="00F14542"/>
    <w:rsid w:val="00F224B4"/>
    <w:rsid w:val="00F54985"/>
    <w:rsid w:val="00F85F68"/>
    <w:rsid w:val="00F86472"/>
    <w:rsid w:val="00FD04F6"/>
    <w:rsid w:val="00FD2130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D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7D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D65"/>
  </w:style>
  <w:style w:type="paragraph" w:styleId="a6">
    <w:name w:val="footer"/>
    <w:basedOn w:val="a"/>
    <w:link w:val="a7"/>
    <w:rsid w:val="00085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A89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F57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rsid w:val="00AF0829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F0829"/>
    <w:rPr>
      <w:b/>
      <w:bCs/>
      <w:sz w:val="28"/>
      <w:szCs w:val="24"/>
    </w:rPr>
  </w:style>
  <w:style w:type="paragraph" w:styleId="ab">
    <w:name w:val="Title"/>
    <w:basedOn w:val="a"/>
    <w:link w:val="ac"/>
    <w:qFormat/>
    <w:rsid w:val="00E45CC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45CC4"/>
    <w:rPr>
      <w:b/>
      <w:sz w:val="28"/>
    </w:rPr>
  </w:style>
  <w:style w:type="paragraph" w:styleId="ad">
    <w:name w:val="Normal (Web)"/>
    <w:basedOn w:val="a"/>
    <w:uiPriority w:val="99"/>
    <w:unhideWhenUsed/>
    <w:rsid w:val="00C4285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4285C"/>
    <w:rPr>
      <w:b/>
      <w:bCs/>
    </w:rPr>
  </w:style>
  <w:style w:type="table" w:styleId="af">
    <w:name w:val="Table Grid"/>
    <w:basedOn w:val="a1"/>
    <w:rsid w:val="0083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31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D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2D4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67D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D65"/>
  </w:style>
  <w:style w:type="paragraph" w:styleId="a6">
    <w:name w:val="footer"/>
    <w:basedOn w:val="a"/>
    <w:link w:val="a7"/>
    <w:rsid w:val="00085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5A89"/>
    <w:rPr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CF576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Body Text"/>
    <w:basedOn w:val="a"/>
    <w:link w:val="aa"/>
    <w:rsid w:val="00AF0829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F0829"/>
    <w:rPr>
      <w:b/>
      <w:bCs/>
      <w:sz w:val="28"/>
      <w:szCs w:val="24"/>
    </w:rPr>
  </w:style>
  <w:style w:type="paragraph" w:styleId="ab">
    <w:name w:val="Title"/>
    <w:basedOn w:val="a"/>
    <w:link w:val="ac"/>
    <w:qFormat/>
    <w:rsid w:val="00E45CC4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E45CC4"/>
    <w:rPr>
      <w:b/>
      <w:sz w:val="28"/>
    </w:rPr>
  </w:style>
  <w:style w:type="paragraph" w:styleId="ad">
    <w:name w:val="Normal (Web)"/>
    <w:basedOn w:val="a"/>
    <w:uiPriority w:val="99"/>
    <w:unhideWhenUsed/>
    <w:rsid w:val="00C4285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C4285C"/>
    <w:rPr>
      <w:b/>
      <w:bCs/>
    </w:rPr>
  </w:style>
  <w:style w:type="table" w:styleId="af">
    <w:name w:val="Table Grid"/>
    <w:basedOn w:val="a1"/>
    <w:rsid w:val="0083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3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1AA8-3BA6-439A-B822-F7D936DD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КСП(бланк)заключение</vt:lpstr>
    </vt:vector>
  </TitlesOfParts>
  <Company>Microsoft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КСП(бланк)заключение</dc:title>
  <dc:creator>Мельшина Лариса Ивановна</dc:creator>
  <cp:lastModifiedBy>Евгения Сергеевна Галицкая</cp:lastModifiedBy>
  <cp:revision>8</cp:revision>
  <cp:lastPrinted>2013-12-03T03:06:00Z</cp:lastPrinted>
  <dcterms:created xsi:type="dcterms:W3CDTF">2013-11-30T09:57:00Z</dcterms:created>
  <dcterms:modified xsi:type="dcterms:W3CDTF">2013-12-03T03:07:00Z</dcterms:modified>
</cp:coreProperties>
</file>