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B8" w:rsidRPr="00616B0C" w:rsidRDefault="00616B0C" w:rsidP="00616B0C">
      <w:pPr>
        <w:ind w:firstLine="0"/>
        <w:rPr>
          <w:b/>
        </w:rPr>
      </w:pPr>
      <w:r w:rsidRPr="00616B0C">
        <w:rPr>
          <w:b/>
        </w:rPr>
        <w:t>Постановление Администрации города №1937 от 24.03.2014 «</w:t>
      </w:r>
      <w:r w:rsidR="009D47B8" w:rsidRPr="00616B0C">
        <w:rPr>
          <w:b/>
        </w:rPr>
        <w:t>О внесении изм</w:t>
      </w:r>
      <w:r w:rsidR="009D47B8" w:rsidRPr="00616B0C">
        <w:rPr>
          <w:b/>
        </w:rPr>
        <w:t>е</w:t>
      </w:r>
      <w:r w:rsidR="009D47B8" w:rsidRPr="00616B0C">
        <w:rPr>
          <w:b/>
        </w:rPr>
        <w:t>нений в постановление Администрации города от 31.10.2013 № 7920 «О прогнозе социально-экономического развития муниципального образ</w:t>
      </w:r>
      <w:r w:rsidR="009D47B8" w:rsidRPr="00616B0C">
        <w:rPr>
          <w:b/>
        </w:rPr>
        <w:t>о</w:t>
      </w:r>
      <w:r w:rsidR="009D47B8" w:rsidRPr="00616B0C">
        <w:rPr>
          <w:b/>
        </w:rPr>
        <w:t>вания городской округ город Сургут на 2014 год и плановый период 2015 – 2016 г</w:t>
      </w:r>
      <w:r w:rsidR="009D47B8" w:rsidRPr="00616B0C">
        <w:rPr>
          <w:b/>
        </w:rPr>
        <w:t>о</w:t>
      </w:r>
      <w:r w:rsidR="009D47B8" w:rsidRPr="00616B0C">
        <w:rPr>
          <w:b/>
        </w:rPr>
        <w:t>дов»</w:t>
      </w:r>
    </w:p>
    <w:p w:rsidR="009D47B8" w:rsidRDefault="009D47B8" w:rsidP="009D47B8">
      <w:pPr>
        <w:ind w:firstLine="720"/>
      </w:pPr>
    </w:p>
    <w:p w:rsidR="009D47B8" w:rsidRDefault="009D47B8" w:rsidP="009D47B8">
      <w:pPr>
        <w:ind w:firstLine="720"/>
      </w:pPr>
    </w:p>
    <w:p w:rsidR="009D47B8" w:rsidRDefault="009D47B8" w:rsidP="009D47B8">
      <w:pPr>
        <w:tabs>
          <w:tab w:val="left" w:pos="1134"/>
        </w:tabs>
        <w:ind w:firstLine="567"/>
        <w:rPr>
          <w:rFonts w:eastAsia="Calibri"/>
          <w:szCs w:val="28"/>
          <w:lang w:eastAsia="en-US"/>
        </w:rPr>
      </w:pPr>
      <w:r w:rsidRPr="00FC6709">
        <w:rPr>
          <w:rFonts w:eastAsia="Calibri"/>
          <w:szCs w:val="28"/>
          <w:lang w:eastAsia="en-US"/>
        </w:rPr>
        <w:t>В соответствии с Регламентом Администрации города, утвержд</w:t>
      </w:r>
      <w:r>
        <w:rPr>
          <w:rFonts w:eastAsia="Calibri"/>
          <w:szCs w:val="28"/>
          <w:lang w:eastAsia="en-US"/>
        </w:rPr>
        <w:t>е</w:t>
      </w:r>
      <w:r w:rsidRPr="00FC6709">
        <w:rPr>
          <w:rFonts w:eastAsia="Calibri"/>
          <w:szCs w:val="28"/>
          <w:lang w:eastAsia="en-US"/>
        </w:rPr>
        <w:t xml:space="preserve">нным </w:t>
      </w:r>
      <w:r>
        <w:rPr>
          <w:rFonts w:eastAsia="Calibri"/>
          <w:szCs w:val="28"/>
          <w:lang w:eastAsia="en-US"/>
        </w:rPr>
        <w:t xml:space="preserve">  </w:t>
      </w:r>
      <w:r w:rsidRPr="00FC6709">
        <w:rPr>
          <w:rFonts w:eastAsia="Calibri"/>
          <w:szCs w:val="28"/>
          <w:lang w:eastAsia="en-US"/>
        </w:rPr>
        <w:t xml:space="preserve">распоряжением Администрации города от 30.12.2005 № 3686 (с </w:t>
      </w:r>
      <w:r>
        <w:rPr>
          <w:rFonts w:eastAsia="Calibri"/>
          <w:szCs w:val="28"/>
          <w:lang w:eastAsia="en-US"/>
        </w:rPr>
        <w:t xml:space="preserve">последующими </w:t>
      </w:r>
      <w:r w:rsidRPr="00FC6709">
        <w:rPr>
          <w:rFonts w:eastAsia="Calibri"/>
          <w:szCs w:val="28"/>
          <w:lang w:eastAsia="en-US"/>
        </w:rPr>
        <w:t>изменениями):</w:t>
      </w:r>
    </w:p>
    <w:p w:rsidR="009D47B8" w:rsidRDefault="009D47B8" w:rsidP="009D4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E2D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Pr="00565E2D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565E2D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65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65E2D">
        <w:rPr>
          <w:rFonts w:ascii="Times New Roman" w:hAnsi="Times New Roman" w:cs="Times New Roman"/>
          <w:sz w:val="28"/>
          <w:szCs w:val="28"/>
        </w:rPr>
        <w:t xml:space="preserve">.2013 № </w:t>
      </w:r>
      <w:r>
        <w:rPr>
          <w:rFonts w:ascii="Times New Roman" w:hAnsi="Times New Roman" w:cs="Times New Roman"/>
          <w:sz w:val="28"/>
          <w:szCs w:val="28"/>
        </w:rPr>
        <w:t>7920</w:t>
      </w:r>
      <w:r w:rsidRPr="0056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65E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прогнозе</w:t>
      </w:r>
      <w:r w:rsidRPr="00565E2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</w:t>
      </w:r>
      <w:r w:rsidRPr="009D47B8">
        <w:rPr>
          <w:rFonts w:ascii="Times New Roman" w:hAnsi="Times New Roman" w:cs="Times New Roman"/>
          <w:spacing w:val="-6"/>
          <w:sz w:val="28"/>
          <w:szCs w:val="28"/>
        </w:rPr>
        <w:t>городской округ город Сургут на 2014 год и плановый период 2015 – 2016 годов»</w:t>
      </w:r>
      <w:r>
        <w:rPr>
          <w:rFonts w:ascii="Times New Roman" w:hAnsi="Times New Roman" w:cs="Times New Roman"/>
          <w:sz w:val="28"/>
          <w:szCs w:val="28"/>
        </w:rPr>
        <w:t xml:space="preserve">  (с изменениями от 06.12.2013 № 8854) следующие изменения:</w:t>
      </w:r>
    </w:p>
    <w:p w:rsidR="009D47B8" w:rsidRPr="009D47B8" w:rsidRDefault="0086080D" w:rsidP="009D47B8">
      <w:pPr>
        <w:ind w:firstLine="567"/>
        <w:rPr>
          <w:spacing w:val="-6"/>
          <w:szCs w:val="28"/>
        </w:rPr>
      </w:pPr>
      <w:r>
        <w:rPr>
          <w:spacing w:val="-6"/>
          <w:szCs w:val="28"/>
        </w:rPr>
        <w:t>в приложении к постановлению в</w:t>
      </w:r>
      <w:r w:rsidR="009D47B8" w:rsidRPr="009D47B8">
        <w:rPr>
          <w:spacing w:val="-6"/>
          <w:szCs w:val="28"/>
        </w:rPr>
        <w:t xml:space="preserve"> пункте 13 «Муниципальные программы»:</w:t>
      </w:r>
    </w:p>
    <w:p w:rsidR="009D47B8" w:rsidRPr="0020796E" w:rsidRDefault="0086080D" w:rsidP="009D47B8">
      <w:pPr>
        <w:ind w:firstLine="567"/>
        <w:rPr>
          <w:szCs w:val="28"/>
        </w:rPr>
      </w:pPr>
      <w:r>
        <w:rPr>
          <w:spacing w:val="-6"/>
          <w:szCs w:val="28"/>
        </w:rPr>
        <w:t>- с</w:t>
      </w:r>
      <w:r w:rsidR="009D47B8" w:rsidRPr="009D47B8">
        <w:rPr>
          <w:spacing w:val="-6"/>
          <w:szCs w:val="28"/>
        </w:rPr>
        <w:t>толбец «Задачи программы» раздела «</w:t>
      </w:r>
      <w:r w:rsidR="009D47B8" w:rsidRPr="009D47B8">
        <w:rPr>
          <w:spacing w:val="-6"/>
        </w:rPr>
        <w:t>Создание условий для развития</w:t>
      </w:r>
      <w:r w:rsidR="009D47B8" w:rsidRPr="0020796E">
        <w:t xml:space="preserve"> </w:t>
      </w:r>
      <w:r>
        <w:t xml:space="preserve">        </w:t>
      </w:r>
      <w:r w:rsidR="009D47B8" w:rsidRPr="0020796E">
        <w:t xml:space="preserve">муниципальной политики в отдельных секторах экономики города Сургута </w:t>
      </w:r>
      <w:r w:rsidR="009D47B8">
        <w:t xml:space="preserve">         </w:t>
      </w:r>
      <w:r w:rsidR="009D47B8" w:rsidRPr="0020796E">
        <w:t xml:space="preserve">на 2014 </w:t>
      </w:r>
      <w:r w:rsidR="009D47B8">
        <w:t>–</w:t>
      </w:r>
      <w:r w:rsidR="009D47B8" w:rsidRPr="0020796E">
        <w:t xml:space="preserve"> 2016 годы» подраздела «Обеспечение деятельности Администрации города» дополнить строкой «Оптимизация предоставления государственных </w:t>
      </w:r>
      <w:r w:rsidR="009D47B8">
        <w:t xml:space="preserve">          </w:t>
      </w:r>
      <w:r w:rsidR="009D47B8" w:rsidRPr="0020796E">
        <w:t xml:space="preserve">и муниципальных услуг, в том числе путем организации их предоставления </w:t>
      </w:r>
      <w:r w:rsidR="009D47B8">
        <w:t xml:space="preserve">        по принципу «одного окна»</w:t>
      </w:r>
      <w:r>
        <w:t>;</w:t>
      </w:r>
    </w:p>
    <w:p w:rsidR="009D47B8" w:rsidRPr="00565E2D" w:rsidRDefault="0086080D" w:rsidP="009D47B8">
      <w:pPr>
        <w:ind w:firstLine="567"/>
        <w:rPr>
          <w:szCs w:val="28"/>
        </w:rPr>
      </w:pPr>
      <w:r>
        <w:rPr>
          <w:szCs w:val="28"/>
        </w:rPr>
        <w:t>- в</w:t>
      </w:r>
      <w:r w:rsidR="009D47B8" w:rsidRPr="00FA2A1E">
        <w:rPr>
          <w:szCs w:val="28"/>
        </w:rPr>
        <w:t xml:space="preserve"> столбце «Задачи программы» раздела «</w:t>
      </w:r>
      <w:r w:rsidR="009D47B8" w:rsidRPr="00FA2A1E">
        <w:t xml:space="preserve">Развитие коммунального </w:t>
      </w:r>
      <w:r>
        <w:t xml:space="preserve">     </w:t>
      </w:r>
      <w:r w:rsidR="009D47B8" w:rsidRPr="00FA2A1E">
        <w:t>компл</w:t>
      </w:r>
      <w:r w:rsidR="009D47B8">
        <w:t xml:space="preserve">екса в городе Сургуте на 2014 – </w:t>
      </w:r>
      <w:r w:rsidR="009D47B8" w:rsidRPr="00FA2A1E">
        <w:t>2016 годы»</w:t>
      </w:r>
      <w:r w:rsidR="009D47B8" w:rsidRPr="00FA2A1E">
        <w:rPr>
          <w:szCs w:val="28"/>
        </w:rPr>
        <w:t xml:space="preserve"> слова</w:t>
      </w:r>
      <w:r w:rsidR="009D47B8">
        <w:rPr>
          <w:szCs w:val="28"/>
        </w:rPr>
        <w:t xml:space="preserve"> </w:t>
      </w:r>
      <w:r w:rsidR="009D47B8" w:rsidRPr="00FA2A1E">
        <w:rPr>
          <w:szCs w:val="28"/>
        </w:rPr>
        <w:t xml:space="preserve">«и содержание» </w:t>
      </w:r>
      <w:r w:rsidR="009D47B8">
        <w:rPr>
          <w:szCs w:val="28"/>
        </w:rPr>
        <w:t xml:space="preserve">          </w:t>
      </w:r>
      <w:r w:rsidR="009D47B8" w:rsidRPr="00FA2A1E">
        <w:rPr>
          <w:szCs w:val="28"/>
        </w:rPr>
        <w:t>исключить</w:t>
      </w:r>
      <w:r w:rsidR="009D47B8">
        <w:rPr>
          <w:szCs w:val="28"/>
        </w:rPr>
        <w:t xml:space="preserve">. </w:t>
      </w:r>
    </w:p>
    <w:p w:rsidR="009D47B8" w:rsidRPr="00565E2D" w:rsidRDefault="009D47B8" w:rsidP="009D4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E2D"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         постановление </w:t>
      </w:r>
      <w:r w:rsidRPr="00565E2D">
        <w:rPr>
          <w:rFonts w:ascii="Times New Roman" w:hAnsi="Times New Roman" w:cs="Times New Roman"/>
          <w:sz w:val="28"/>
          <w:szCs w:val="28"/>
        </w:rPr>
        <w:t>в средствах массовой информации и разместить на официальном интернет-сайте Администрации города.</w:t>
      </w:r>
    </w:p>
    <w:p w:rsidR="009D47B8" w:rsidRDefault="009D47B8" w:rsidP="009D47B8">
      <w:pPr>
        <w:tabs>
          <w:tab w:val="left" w:pos="1134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565E2D">
        <w:rPr>
          <w:szCs w:val="28"/>
        </w:rPr>
        <w:t xml:space="preserve">Контроль за выполнением </w:t>
      </w:r>
      <w:r>
        <w:rPr>
          <w:szCs w:val="28"/>
        </w:rPr>
        <w:t>постановления</w:t>
      </w:r>
      <w:r w:rsidRPr="00565E2D">
        <w:rPr>
          <w:szCs w:val="28"/>
        </w:rPr>
        <w:t xml:space="preserve"> оставляю за собой.</w:t>
      </w:r>
    </w:p>
    <w:p w:rsidR="009D47B8" w:rsidRDefault="009D47B8" w:rsidP="009D47B8">
      <w:pPr>
        <w:tabs>
          <w:tab w:val="left" w:pos="1134"/>
        </w:tabs>
        <w:ind w:firstLine="567"/>
        <w:rPr>
          <w:szCs w:val="28"/>
        </w:rPr>
      </w:pPr>
    </w:p>
    <w:p w:rsidR="009D47B8" w:rsidRDefault="009D47B8" w:rsidP="009D47B8">
      <w:pPr>
        <w:tabs>
          <w:tab w:val="left" w:pos="1134"/>
        </w:tabs>
        <w:ind w:firstLine="0"/>
        <w:rPr>
          <w:szCs w:val="28"/>
        </w:rPr>
      </w:pPr>
    </w:p>
    <w:p w:rsidR="00C849DF" w:rsidRDefault="009D47B8" w:rsidP="009D47B8">
      <w:pPr>
        <w:ind w:firstLine="0"/>
      </w:pPr>
      <w:r>
        <w:rPr>
          <w:szCs w:val="28"/>
        </w:rPr>
        <w:t>Г</w:t>
      </w:r>
      <w:r w:rsidRPr="003250DD">
        <w:rPr>
          <w:szCs w:val="28"/>
        </w:rPr>
        <w:t>лав</w:t>
      </w:r>
      <w:r>
        <w:rPr>
          <w:szCs w:val="28"/>
        </w:rPr>
        <w:t>а города</w:t>
      </w:r>
      <w:r w:rsidRPr="003250DD">
        <w:rPr>
          <w:szCs w:val="28"/>
        </w:rPr>
        <w:t xml:space="preserve">                        </w:t>
      </w:r>
      <w:r>
        <w:rPr>
          <w:szCs w:val="28"/>
        </w:rPr>
        <w:t xml:space="preserve">       </w:t>
      </w:r>
      <w:r w:rsidRPr="003250DD">
        <w:rPr>
          <w:szCs w:val="28"/>
        </w:rPr>
        <w:t xml:space="preserve">      </w:t>
      </w:r>
      <w:r>
        <w:rPr>
          <w:szCs w:val="28"/>
        </w:rPr>
        <w:t xml:space="preserve">                             </w:t>
      </w:r>
      <w:r w:rsidRPr="003250DD">
        <w:rPr>
          <w:szCs w:val="28"/>
        </w:rPr>
        <w:t xml:space="preserve"> </w:t>
      </w:r>
      <w:r>
        <w:rPr>
          <w:szCs w:val="28"/>
        </w:rPr>
        <w:t xml:space="preserve">                             Д.В. Попов</w:t>
      </w:r>
    </w:p>
    <w:sectPr w:rsidR="00C849DF" w:rsidSect="009D47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B8"/>
    <w:rsid w:val="000B0127"/>
    <w:rsid w:val="0031609E"/>
    <w:rsid w:val="00325342"/>
    <w:rsid w:val="00616B0C"/>
    <w:rsid w:val="00767A59"/>
    <w:rsid w:val="0086080D"/>
    <w:rsid w:val="009D47B8"/>
    <w:rsid w:val="00C22FEF"/>
    <w:rsid w:val="00C849DF"/>
    <w:rsid w:val="00D3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B25C912B38B72F4AA6CB809C3D7112BD0117CE4BDC7478BDAAF024BA2DA6F3E17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Якушева Жанна Александровна</cp:lastModifiedBy>
  <cp:revision>1</cp:revision>
  <cp:lastPrinted>2014-03-24T12:38:00Z</cp:lastPrinted>
  <dcterms:created xsi:type="dcterms:W3CDTF">2014-06-16T03:44:00Z</dcterms:created>
  <dcterms:modified xsi:type="dcterms:W3CDTF">2014-06-16T03:44:00Z</dcterms:modified>
</cp:coreProperties>
</file>